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AD503F" w:rsidP="003E5C75" w:rsidRDefault="00AD503F" w14:paraId="49E24EF9" w14:textId="77777777">
      <w:pPr>
        <w:pStyle w:val="Nessunaspaziatura"/>
        <w:jc w:val="center"/>
        <w:rPr>
          <w:rFonts w:ascii="Arial" w:hAnsi="Arial" w:cs="Arial"/>
          <w:b/>
          <w:bCs/>
        </w:rPr>
      </w:pPr>
    </w:p>
    <w:p w:rsidRPr="00381A8E" w:rsidR="00AA2E16" w:rsidP="003E5C75" w:rsidRDefault="003E5C75" w14:paraId="543963DF" w14:textId="3C956221">
      <w:pPr>
        <w:pStyle w:val="Nessunaspaziatura"/>
        <w:jc w:val="center"/>
        <w:rPr>
          <w:rFonts w:ascii="Arial" w:hAnsi="Arial" w:cs="Arial"/>
          <w:b/>
          <w:bCs/>
        </w:rPr>
      </w:pPr>
      <w:r w:rsidRPr="00381A8E">
        <w:rPr>
          <w:rFonts w:ascii="Arial" w:hAnsi="Arial" w:cs="Arial"/>
          <w:b/>
          <w:bCs/>
        </w:rPr>
        <w:t>A MILANO DAL 6 AL 12 GIUGNO</w:t>
      </w:r>
      <w:r w:rsidRPr="00381A8E" w:rsidR="00381A8E">
        <w:rPr>
          <w:rFonts w:ascii="Arial" w:hAnsi="Arial" w:cs="Arial"/>
          <w:b/>
          <w:bCs/>
        </w:rPr>
        <w:t xml:space="preserve">, PER LA SETTIMANA DEL DESIGN, </w:t>
      </w:r>
      <w:r w:rsidRPr="00381A8E">
        <w:rPr>
          <w:rFonts w:ascii="Arial" w:hAnsi="Arial" w:cs="Arial"/>
          <w:b/>
          <w:bCs/>
        </w:rPr>
        <w:t xml:space="preserve">TECTONA PARIS PRESENTA </w:t>
      </w:r>
      <w:r w:rsidRPr="00381A8E" w:rsidR="00381A8E">
        <w:rPr>
          <w:rFonts w:ascii="Arial" w:hAnsi="Arial" w:cs="Arial"/>
          <w:b/>
          <w:bCs/>
        </w:rPr>
        <w:t xml:space="preserve">IL </w:t>
      </w:r>
      <w:r w:rsidRPr="00381A8E">
        <w:rPr>
          <w:rFonts w:ascii="Arial" w:hAnsi="Arial" w:cs="Arial"/>
          <w:b/>
          <w:bCs/>
        </w:rPr>
        <w:t>SUO UNIVERSO MATERICO, ESTETICO, ARTISTICO E CULTURALE</w:t>
      </w:r>
    </w:p>
    <w:p w:rsidRPr="00905201" w:rsidR="00FA6D1A" w:rsidP="00FD1909" w:rsidRDefault="00FA6D1A" w14:paraId="7756FE46" w14:textId="77777777">
      <w:pPr>
        <w:pStyle w:val="Nessunaspaziatura"/>
        <w:rPr>
          <w:rFonts w:ascii="Arial" w:hAnsi="Arial" w:cs="Arial"/>
        </w:rPr>
      </w:pPr>
    </w:p>
    <w:p w:rsidRPr="00905201" w:rsidR="003E5C75" w:rsidP="003E5C75" w:rsidRDefault="005B6D1B" w14:paraId="60310B6E" w14:textId="3ECB73FF">
      <w:pPr>
        <w:pStyle w:val="Nessunaspaziatura"/>
        <w:jc w:val="center"/>
        <w:rPr>
          <w:rFonts w:ascii="Arial" w:hAnsi="Arial" w:cs="Arial"/>
          <w:b/>
          <w:bCs/>
          <w:sz w:val="72"/>
          <w:szCs w:val="72"/>
        </w:rPr>
      </w:pPr>
      <w:r w:rsidRPr="00905201">
        <w:rPr>
          <w:rFonts w:ascii="Arial" w:hAnsi="Arial" w:cs="Arial"/>
          <w:b/>
          <w:bCs/>
          <w:sz w:val="72"/>
          <w:szCs w:val="72"/>
        </w:rPr>
        <w:t>ARCIPELAGO CROMATICO</w:t>
      </w:r>
    </w:p>
    <w:p w:rsidRPr="00905201" w:rsidR="00AA2E16" w:rsidP="003E5C75" w:rsidRDefault="005B6D1B" w14:paraId="354B2B18" w14:textId="1E2DC918">
      <w:pPr>
        <w:pStyle w:val="Nessunaspaziatura"/>
        <w:jc w:val="center"/>
        <w:rPr>
          <w:rFonts w:ascii="Arial" w:hAnsi="Arial" w:cs="Arial"/>
          <w:b/>
          <w:bCs/>
          <w:sz w:val="72"/>
          <w:szCs w:val="72"/>
        </w:rPr>
      </w:pPr>
      <w:r w:rsidRPr="00905201">
        <w:rPr>
          <w:rFonts w:ascii="Arial" w:hAnsi="Arial" w:cs="Arial"/>
          <w:b/>
          <w:bCs/>
          <w:sz w:val="72"/>
          <w:szCs w:val="72"/>
        </w:rPr>
        <w:t>INVITO ALL’ESTATE</w:t>
      </w:r>
    </w:p>
    <w:p w:rsidRPr="00905201" w:rsidR="00FD1909" w:rsidP="00FD1909" w:rsidRDefault="00FD1909" w14:paraId="2684DDD7" w14:textId="77777777">
      <w:pPr>
        <w:pStyle w:val="Nessunaspaziatura"/>
        <w:jc w:val="both"/>
        <w:rPr>
          <w:rFonts w:ascii="Arial" w:hAnsi="Arial" w:cs="Arial"/>
          <w:i/>
          <w:iCs/>
          <w:sz w:val="26"/>
          <w:szCs w:val="26"/>
        </w:rPr>
      </w:pPr>
    </w:p>
    <w:p w:rsidRPr="00905201" w:rsidR="00CF69F0" w:rsidP="0207F07D" w:rsidRDefault="00C37989" w14:paraId="211AAD66" w14:textId="673992E4">
      <w:pPr>
        <w:pStyle w:val="Nessunaspaziatura"/>
        <w:jc w:val="both"/>
        <w:rPr>
          <w:rFonts w:ascii="Arial" w:hAnsi="Arial" w:cs="Arial"/>
          <w:i w:val="1"/>
          <w:iCs w:val="1"/>
        </w:rPr>
      </w:pPr>
      <w:r w:rsidRPr="0207F07D" w:rsidR="0207F07D">
        <w:rPr>
          <w:rFonts w:ascii="Arial" w:hAnsi="Arial" w:cs="Arial"/>
          <w:i w:val="1"/>
          <w:iCs w:val="1"/>
          <w:sz w:val="26"/>
          <w:szCs w:val="26"/>
        </w:rPr>
        <w:t xml:space="preserve">Il brand francese leader dell’outdoor partecipa al Fuorisalone con uno showroom rinnovato per l’occasione dalla designer Constance </w:t>
      </w:r>
      <w:proofErr w:type="spellStart"/>
      <w:r w:rsidRPr="0207F07D" w:rsidR="0207F07D">
        <w:rPr>
          <w:rFonts w:ascii="Arial" w:hAnsi="Arial" w:cs="Arial"/>
          <w:i w:val="1"/>
          <w:iCs w:val="1"/>
          <w:sz w:val="26"/>
          <w:szCs w:val="26"/>
        </w:rPr>
        <w:t>Guisset</w:t>
      </w:r>
      <w:proofErr w:type="spellEnd"/>
      <w:r w:rsidRPr="0207F07D" w:rsidR="0207F07D">
        <w:rPr>
          <w:rFonts w:ascii="Arial" w:hAnsi="Arial" w:cs="Arial"/>
          <w:i w:val="1"/>
          <w:iCs w:val="1"/>
          <w:sz w:val="26"/>
          <w:szCs w:val="26"/>
        </w:rPr>
        <w:t>. Una raffinata scenografia dalle intense tinte pastello che fa da sfondo alla presentazione della collezione Chelsea ora anche in nero, alla</w:t>
      </w:r>
      <w:bookmarkStart w:name="_Hlk103289395" w:id="0"/>
      <w:r w:rsidRPr="0207F07D" w:rsidR="0207F07D">
        <w:rPr>
          <w:rFonts w:ascii="Arial" w:hAnsi="Arial" w:cs="Arial"/>
          <w:i w:val="1"/>
          <w:iCs w:val="1"/>
          <w:sz w:val="26"/>
          <w:szCs w:val="26"/>
        </w:rPr>
        <w:t xml:space="preserve"> nuova collezione </w:t>
      </w:r>
      <w:proofErr w:type="spellStart"/>
      <w:r w:rsidRPr="0207F07D" w:rsidR="0207F07D">
        <w:rPr>
          <w:rFonts w:ascii="Arial" w:hAnsi="Arial" w:cs="Arial"/>
          <w:i w:val="1"/>
          <w:iCs w:val="1"/>
          <w:sz w:val="26"/>
          <w:szCs w:val="26"/>
        </w:rPr>
        <w:t>Bamboo</w:t>
      </w:r>
      <w:proofErr w:type="spellEnd"/>
      <w:r w:rsidRPr="0207F07D" w:rsidR="0207F07D">
        <w:rPr>
          <w:rFonts w:ascii="Arial" w:hAnsi="Arial" w:cs="Arial"/>
          <w:i w:val="1"/>
          <w:iCs w:val="1"/>
          <w:sz w:val="26"/>
          <w:szCs w:val="26"/>
        </w:rPr>
        <w:t xml:space="preserve"> ispirata al giapponismo e all’art nouveau, e all’anteprima della collezione Quartier di Camille </w:t>
      </w:r>
      <w:proofErr w:type="spellStart"/>
      <w:r w:rsidRPr="0207F07D" w:rsidR="0207F07D">
        <w:rPr>
          <w:rFonts w:ascii="Arial" w:hAnsi="Arial" w:cs="Arial"/>
          <w:i w:val="1"/>
          <w:iCs w:val="1"/>
          <w:sz w:val="26"/>
          <w:szCs w:val="26"/>
        </w:rPr>
        <w:t>Blin</w:t>
      </w:r>
      <w:proofErr w:type="spellEnd"/>
      <w:r w:rsidRPr="0207F07D" w:rsidR="0207F07D">
        <w:rPr>
          <w:rFonts w:ascii="Arial" w:hAnsi="Arial" w:cs="Arial"/>
          <w:i w:val="1"/>
          <w:iCs w:val="1"/>
          <w:sz w:val="26"/>
          <w:szCs w:val="26"/>
        </w:rPr>
        <w:t xml:space="preserve">. Chiude l’elenco delle novità la panca in legno di Pierre </w:t>
      </w:r>
      <w:proofErr w:type="spellStart"/>
      <w:r w:rsidRPr="0207F07D" w:rsidR="0207F07D">
        <w:rPr>
          <w:rFonts w:ascii="Arial" w:hAnsi="Arial" w:cs="Arial"/>
          <w:i w:val="1"/>
          <w:iCs w:val="1"/>
          <w:sz w:val="26"/>
          <w:szCs w:val="26"/>
        </w:rPr>
        <w:t>Charpin</w:t>
      </w:r>
      <w:proofErr w:type="spellEnd"/>
      <w:r w:rsidRPr="0207F07D" w:rsidR="0207F07D">
        <w:rPr>
          <w:rFonts w:ascii="Arial" w:hAnsi="Arial" w:cs="Arial"/>
          <w:i w:val="1"/>
          <w:iCs w:val="1"/>
          <w:sz w:val="26"/>
          <w:szCs w:val="26"/>
        </w:rPr>
        <w:t xml:space="preserve"> concepita per le nuove sedi, nel quartiere Platform 10, dei musei di arte contemporanea e di fotografia di Losanna. La seduta rinnova la tradizione del marchio di produrre panche per le grandi istituzioni culturali che poi sono vendute anche al grande pubblico.</w:t>
      </w:r>
    </w:p>
    <w:p w:rsidRPr="00905201" w:rsidR="00FD1909" w:rsidP="00FD1909" w:rsidRDefault="00FD1909" w14:paraId="76EEF4B8" w14:textId="77777777">
      <w:pPr>
        <w:pStyle w:val="Nessunaspaziatura"/>
        <w:rPr>
          <w:rFonts w:ascii="Arial" w:hAnsi="Arial" w:cs="Arial"/>
          <w:i/>
          <w:iCs/>
        </w:rPr>
      </w:pPr>
    </w:p>
    <w:bookmarkEnd w:id="0"/>
    <w:p w:rsidRPr="00905201" w:rsidR="00874C0B" w:rsidP="009F132D" w:rsidRDefault="005B6D1B" w14:paraId="7127989C" w14:textId="465C9F66">
      <w:pPr>
        <w:pStyle w:val="Nessunaspaziatura"/>
        <w:rPr>
          <w:rFonts w:ascii="Arial" w:hAnsi="Arial" w:cs="Arial"/>
        </w:rPr>
      </w:pPr>
      <w:r w:rsidRPr="00905201">
        <w:rPr>
          <w:rFonts w:ascii="Arial" w:hAnsi="Arial" w:cs="Arial"/>
          <w:noProof/>
        </w:rPr>
        <w:drawing>
          <wp:inline distT="0" distB="0" distL="0" distR="0" wp14:anchorId="2312A757" wp14:editId="20A7E991">
            <wp:extent cx="6105071" cy="3688080"/>
            <wp:effectExtent l="0" t="0" r="0" b="762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6157442" cy="3719717"/>
                    </a:xfrm>
                    <a:prstGeom prst="rect">
                      <a:avLst/>
                    </a:prstGeom>
                    <a:noFill/>
                  </pic:spPr>
                </pic:pic>
              </a:graphicData>
            </a:graphic>
          </wp:inline>
        </w:drawing>
      </w:r>
    </w:p>
    <w:p w:rsidRPr="00905201" w:rsidR="009872BF" w:rsidP="009F132D" w:rsidRDefault="009872BF" w14:paraId="519C3D0C" w14:textId="77777777">
      <w:pPr>
        <w:pStyle w:val="Nessunaspaziatura"/>
        <w:rPr>
          <w:rFonts w:ascii="Arial" w:hAnsi="Arial" w:cs="Arial"/>
          <w:sz w:val="6"/>
          <w:szCs w:val="6"/>
        </w:rPr>
      </w:pPr>
    </w:p>
    <w:p w:rsidRPr="00905201" w:rsidR="009F132D" w:rsidP="00BB28E2" w:rsidRDefault="009872BF" w14:paraId="6A5BD8C7" w14:textId="3117BD13">
      <w:pPr>
        <w:pStyle w:val="Nessunaspaziatura"/>
        <w:jc w:val="both"/>
        <w:rPr>
          <w:rFonts w:ascii="Arial" w:hAnsi="Arial" w:cs="Arial"/>
          <w:i/>
          <w:iCs/>
          <w:sz w:val="18"/>
          <w:szCs w:val="18"/>
        </w:rPr>
      </w:pPr>
      <w:r w:rsidRPr="00905201">
        <w:rPr>
          <w:rFonts w:ascii="Arial" w:hAnsi="Arial" w:cs="Arial"/>
          <w:i/>
          <w:iCs/>
          <w:sz w:val="18"/>
          <w:szCs w:val="18"/>
        </w:rPr>
        <w:t>Le immagini dello showroom Tectona Paris di Milano, in via della Moscova 47/A, rinnovato dalla nota designer francese Constance Guisset</w:t>
      </w:r>
      <w:r w:rsidRPr="00905201" w:rsidR="00BB28E2">
        <w:rPr>
          <w:rFonts w:ascii="Arial" w:hAnsi="Arial" w:cs="Arial"/>
          <w:i/>
          <w:iCs/>
          <w:sz w:val="18"/>
          <w:szCs w:val="18"/>
        </w:rPr>
        <w:t xml:space="preserve"> in occasione del Fuorisalone, un Arcipelago Cromatico che avvolge i visitatori nei colori caldi dell’estate mediterranea</w:t>
      </w:r>
    </w:p>
    <w:p w:rsidR="009872BF" w:rsidP="009F132D" w:rsidRDefault="009872BF" w14:paraId="19292B23" w14:textId="5598D5D0">
      <w:pPr>
        <w:pStyle w:val="Nessunaspaziatura"/>
        <w:rPr>
          <w:rFonts w:ascii="Arial" w:hAnsi="Arial" w:cs="Arial"/>
        </w:rPr>
      </w:pPr>
    </w:p>
    <w:p w:rsidR="00AE1973" w:rsidP="009F132D" w:rsidRDefault="00AE1973" w14:paraId="634F7C94" w14:textId="7B6B28CE">
      <w:pPr>
        <w:pStyle w:val="Nessunaspaziatura"/>
        <w:rPr>
          <w:rFonts w:ascii="Arial" w:hAnsi="Arial" w:cs="Arial"/>
        </w:rPr>
      </w:pPr>
    </w:p>
    <w:p w:rsidR="00AE1973" w:rsidP="009F132D" w:rsidRDefault="00AE1973" w14:paraId="59096E61" w14:textId="59DC6FB4">
      <w:pPr>
        <w:pStyle w:val="Nessunaspaziatura"/>
        <w:rPr>
          <w:rFonts w:ascii="Arial" w:hAnsi="Arial" w:cs="Arial"/>
        </w:rPr>
      </w:pPr>
    </w:p>
    <w:p w:rsidR="00AE1973" w:rsidP="009F132D" w:rsidRDefault="00AE1973" w14:paraId="78B63EE1" w14:textId="4866A360">
      <w:pPr>
        <w:pStyle w:val="Nessunaspaziatura"/>
        <w:rPr>
          <w:rFonts w:ascii="Arial" w:hAnsi="Arial" w:cs="Arial"/>
        </w:rPr>
      </w:pPr>
    </w:p>
    <w:p w:rsidR="00AE1973" w:rsidP="009F132D" w:rsidRDefault="00AE1973" w14:paraId="24966F98" w14:textId="77777777">
      <w:pPr>
        <w:pStyle w:val="Nessunaspaziatura"/>
        <w:rPr>
          <w:rFonts w:ascii="Arial" w:hAnsi="Arial" w:cs="Arial"/>
        </w:rPr>
      </w:pPr>
    </w:p>
    <w:p w:rsidRPr="00905201" w:rsidR="00FE4094" w:rsidP="009F132D" w:rsidRDefault="00925F31" w14:paraId="00ECCEAC" w14:textId="47FE8652">
      <w:pPr>
        <w:pStyle w:val="Nessunaspaziatura"/>
        <w:rPr>
          <w:rFonts w:ascii="Arial" w:hAnsi="Arial" w:cs="Arial"/>
          <w:b/>
          <w:bCs/>
          <w:sz w:val="26"/>
          <w:szCs w:val="26"/>
        </w:rPr>
      </w:pPr>
      <w:r>
        <w:rPr>
          <w:rFonts w:ascii="Arial" w:hAnsi="Arial" w:cs="Arial"/>
          <w:b/>
          <w:bCs/>
          <w:sz w:val="26"/>
          <w:szCs w:val="26"/>
        </w:rPr>
        <w:lastRenderedPageBreak/>
        <w:t>IL RESTYLING DELLO SHOWROOM</w:t>
      </w:r>
    </w:p>
    <w:p w:rsidRPr="00905201" w:rsidR="00FD1909" w:rsidP="00183943" w:rsidRDefault="00FD1909" w14:paraId="35B6B169" w14:textId="77777777">
      <w:pPr>
        <w:pStyle w:val="Nessunaspaziatura"/>
        <w:jc w:val="both"/>
        <w:rPr>
          <w:rFonts w:ascii="Arial" w:hAnsi="Arial" w:cs="Arial"/>
        </w:rPr>
      </w:pPr>
    </w:p>
    <w:p w:rsidR="008E4FE9" w:rsidP="00183943" w:rsidRDefault="0066394E" w14:paraId="6CC854B1" w14:textId="3FBB9CAF">
      <w:pPr>
        <w:pStyle w:val="Nessunaspaziatura"/>
        <w:jc w:val="both"/>
        <w:rPr>
          <w:rFonts w:ascii="Arial" w:hAnsi="Arial" w:cs="Arial"/>
        </w:rPr>
      </w:pPr>
      <w:r w:rsidRPr="00905201">
        <w:rPr>
          <w:rFonts w:ascii="Arial" w:hAnsi="Arial" w:cs="Arial"/>
        </w:rPr>
        <w:t xml:space="preserve">Al Fuorisalone 2022 Tectona Paris presenta </w:t>
      </w:r>
      <w:r w:rsidR="00C36071">
        <w:rPr>
          <w:rFonts w:ascii="Arial" w:hAnsi="Arial" w:cs="Arial"/>
        </w:rPr>
        <w:t>il</w:t>
      </w:r>
      <w:r w:rsidRPr="00905201" w:rsidR="00A842D8">
        <w:rPr>
          <w:rFonts w:ascii="Arial" w:hAnsi="Arial" w:cs="Arial"/>
        </w:rPr>
        <w:t xml:space="preserve"> </w:t>
      </w:r>
      <w:r w:rsidRPr="00905201">
        <w:rPr>
          <w:rFonts w:ascii="Arial" w:hAnsi="Arial" w:cs="Arial"/>
        </w:rPr>
        <w:t xml:space="preserve">suo universo </w:t>
      </w:r>
      <w:r w:rsidRPr="00905201" w:rsidR="00FA6D1A">
        <w:rPr>
          <w:rFonts w:ascii="Arial" w:hAnsi="Arial" w:cs="Arial"/>
        </w:rPr>
        <w:t xml:space="preserve">materico, </w:t>
      </w:r>
      <w:r w:rsidRPr="00905201">
        <w:rPr>
          <w:rFonts w:ascii="Arial" w:hAnsi="Arial" w:cs="Arial"/>
        </w:rPr>
        <w:t xml:space="preserve">estetico, artistico e culturale. </w:t>
      </w:r>
      <w:r w:rsidR="00610141">
        <w:rPr>
          <w:rFonts w:ascii="Arial" w:hAnsi="Arial" w:cs="Arial"/>
        </w:rPr>
        <w:t xml:space="preserve">A fare da raffinata scenografia </w:t>
      </w:r>
      <w:r w:rsidR="00416B51">
        <w:rPr>
          <w:rFonts w:ascii="Arial" w:hAnsi="Arial" w:cs="Arial"/>
        </w:rPr>
        <w:t xml:space="preserve">dell’esposizione </w:t>
      </w:r>
      <w:r w:rsidR="00610141">
        <w:rPr>
          <w:rFonts w:ascii="Arial" w:hAnsi="Arial" w:cs="Arial"/>
        </w:rPr>
        <w:t>è il</w:t>
      </w:r>
      <w:r w:rsidRPr="00905201">
        <w:rPr>
          <w:rFonts w:ascii="Arial" w:hAnsi="Arial" w:cs="Arial"/>
        </w:rPr>
        <w:t xml:space="preserve"> suo showroom italiano, in via della Moscova 47/A </w:t>
      </w:r>
      <w:r w:rsidR="00610141">
        <w:rPr>
          <w:rFonts w:ascii="Arial" w:hAnsi="Arial" w:cs="Arial"/>
        </w:rPr>
        <w:t xml:space="preserve">a </w:t>
      </w:r>
      <w:r w:rsidRPr="00905201">
        <w:rPr>
          <w:rFonts w:ascii="Arial" w:hAnsi="Arial" w:cs="Arial"/>
        </w:rPr>
        <w:t xml:space="preserve">Milano, </w:t>
      </w:r>
      <w:r w:rsidR="00610141">
        <w:rPr>
          <w:rFonts w:ascii="Arial" w:hAnsi="Arial" w:cs="Arial"/>
        </w:rPr>
        <w:t xml:space="preserve">appena sottoposto a un restyling </w:t>
      </w:r>
      <w:r w:rsidRPr="00905201">
        <w:rPr>
          <w:rFonts w:ascii="Arial" w:hAnsi="Arial" w:cs="Arial"/>
        </w:rPr>
        <w:t xml:space="preserve">realizzato </w:t>
      </w:r>
      <w:r w:rsidRPr="00905201" w:rsidR="00A858E8">
        <w:rPr>
          <w:rFonts w:ascii="Arial" w:hAnsi="Arial" w:cs="Arial"/>
        </w:rPr>
        <w:t>da</w:t>
      </w:r>
      <w:r w:rsidRPr="00905201">
        <w:rPr>
          <w:rFonts w:ascii="Arial" w:hAnsi="Arial" w:cs="Arial"/>
        </w:rPr>
        <w:t xml:space="preserve"> Constance Guisset</w:t>
      </w:r>
      <w:r w:rsidRPr="00610141" w:rsidR="00610141">
        <w:rPr>
          <w:rFonts w:ascii="Arial" w:hAnsi="Arial" w:cs="Arial"/>
        </w:rPr>
        <w:t xml:space="preserve"> </w:t>
      </w:r>
      <w:r w:rsidRPr="00905201" w:rsidR="00610141">
        <w:rPr>
          <w:rFonts w:ascii="Arial" w:hAnsi="Arial" w:cs="Arial"/>
        </w:rPr>
        <w:t>con colori caldi dalle intense tonalità pastello</w:t>
      </w:r>
      <w:r w:rsidRPr="00905201" w:rsidR="00760B71">
        <w:rPr>
          <w:rFonts w:ascii="Arial" w:hAnsi="Arial" w:cs="Arial"/>
        </w:rPr>
        <w:t>.</w:t>
      </w:r>
      <w:r w:rsidRPr="00905201" w:rsidR="00A858E8">
        <w:rPr>
          <w:rFonts w:ascii="Arial" w:hAnsi="Arial" w:cs="Arial"/>
        </w:rPr>
        <w:t xml:space="preserve"> </w:t>
      </w:r>
      <w:r w:rsidRPr="00905201" w:rsidR="00760B71">
        <w:rPr>
          <w:rFonts w:ascii="Arial" w:hAnsi="Arial" w:cs="Arial"/>
        </w:rPr>
        <w:t xml:space="preserve">Una scelta </w:t>
      </w:r>
      <w:r w:rsidRPr="00905201" w:rsidR="00A87CA5">
        <w:rPr>
          <w:rFonts w:ascii="Arial" w:hAnsi="Arial" w:cs="Arial"/>
        </w:rPr>
        <w:t xml:space="preserve">che </w:t>
      </w:r>
      <w:r w:rsidRPr="00905201" w:rsidR="00760B71">
        <w:rPr>
          <w:rFonts w:ascii="Arial" w:hAnsi="Arial" w:cs="Arial"/>
        </w:rPr>
        <w:t xml:space="preserve">la famosa designer spiega </w:t>
      </w:r>
      <w:r w:rsidRPr="00905201" w:rsidR="00A87CA5">
        <w:rPr>
          <w:rFonts w:ascii="Arial" w:hAnsi="Arial" w:cs="Arial"/>
        </w:rPr>
        <w:t xml:space="preserve">con una frase che </w:t>
      </w:r>
      <w:r w:rsidRPr="00905201" w:rsidR="00760B71">
        <w:rPr>
          <w:rFonts w:ascii="Arial" w:hAnsi="Arial" w:cs="Arial"/>
        </w:rPr>
        <w:t xml:space="preserve">ben </w:t>
      </w:r>
      <w:r w:rsidRPr="00905201" w:rsidR="00A87CA5">
        <w:rPr>
          <w:rFonts w:ascii="Arial" w:hAnsi="Arial" w:cs="Arial"/>
        </w:rPr>
        <w:t xml:space="preserve">sintetizza i suoi obiettivi creativi: “Dall'esterno all'interno, il colore dirige lo sguardo e accoglie i mobili. </w:t>
      </w:r>
      <w:r w:rsidRPr="00905201" w:rsidR="00A858E8">
        <w:rPr>
          <w:rFonts w:ascii="Arial" w:hAnsi="Arial" w:cs="Arial"/>
        </w:rPr>
        <w:t xml:space="preserve">Ho voluto creare </w:t>
      </w:r>
      <w:r w:rsidR="00610141">
        <w:rPr>
          <w:rFonts w:ascii="Arial" w:hAnsi="Arial" w:cs="Arial"/>
        </w:rPr>
        <w:t xml:space="preserve">un </w:t>
      </w:r>
      <w:r w:rsidRPr="00905201" w:rsidR="00A87CA5">
        <w:rPr>
          <w:rFonts w:ascii="Arial" w:hAnsi="Arial" w:cs="Arial"/>
        </w:rPr>
        <w:t>Arcipelago Cromatico</w:t>
      </w:r>
      <w:r w:rsidRPr="00905201" w:rsidR="00A858E8">
        <w:rPr>
          <w:rFonts w:ascii="Arial" w:hAnsi="Arial" w:cs="Arial"/>
        </w:rPr>
        <w:t xml:space="preserve"> che fosse un </w:t>
      </w:r>
      <w:r w:rsidRPr="00905201" w:rsidR="00A87CA5">
        <w:rPr>
          <w:rFonts w:ascii="Arial" w:hAnsi="Arial" w:cs="Arial"/>
        </w:rPr>
        <w:t>invito all'estate.”</w:t>
      </w:r>
      <w:r w:rsidRPr="00905201" w:rsidR="00760B71">
        <w:rPr>
          <w:rFonts w:ascii="Arial" w:hAnsi="Arial" w:cs="Arial"/>
        </w:rPr>
        <w:t xml:space="preserve"> Le fa eco Blanche Aloisi de Crépy, Amministratore delegato del brand francese, che spiega il perché Tectona Paris abbia voluto </w:t>
      </w:r>
      <w:r w:rsidR="00416B51">
        <w:rPr>
          <w:rFonts w:ascii="Arial" w:hAnsi="Arial" w:cs="Arial"/>
        </w:rPr>
        <w:t>lei per il rinnovamento</w:t>
      </w:r>
      <w:r w:rsidRPr="00905201" w:rsidR="00760B71">
        <w:rPr>
          <w:rFonts w:ascii="Arial" w:hAnsi="Arial" w:cs="Arial"/>
        </w:rPr>
        <w:t xml:space="preserve"> dello showroom milanese: </w:t>
      </w:r>
      <w:r w:rsidRPr="00905201" w:rsidR="00BA1A63">
        <w:rPr>
          <w:rFonts w:ascii="Arial" w:hAnsi="Arial" w:cs="Arial"/>
        </w:rPr>
        <w:t xml:space="preserve">“Abbiamo </w:t>
      </w:r>
      <w:r w:rsidR="00416B51">
        <w:rPr>
          <w:rFonts w:ascii="Arial" w:hAnsi="Arial" w:cs="Arial"/>
        </w:rPr>
        <w:t xml:space="preserve">scelto </w:t>
      </w:r>
      <w:r w:rsidRPr="00905201" w:rsidR="00BA1A63">
        <w:rPr>
          <w:rFonts w:ascii="Arial" w:hAnsi="Arial" w:cs="Arial"/>
        </w:rPr>
        <w:t>Constance Guisset</w:t>
      </w:r>
      <w:r w:rsidR="0051111E">
        <w:rPr>
          <w:rFonts w:ascii="Arial" w:hAnsi="Arial" w:cs="Arial"/>
        </w:rPr>
        <w:t xml:space="preserve"> perché è</w:t>
      </w:r>
      <w:r w:rsidRPr="00905201" w:rsidR="00BA1A63">
        <w:rPr>
          <w:rFonts w:ascii="Arial" w:hAnsi="Arial" w:cs="Arial"/>
        </w:rPr>
        <w:t xml:space="preserve"> </w:t>
      </w:r>
      <w:r w:rsidR="00610141">
        <w:rPr>
          <w:rFonts w:ascii="Arial" w:hAnsi="Arial" w:cs="Arial"/>
        </w:rPr>
        <w:t xml:space="preserve">una designer </w:t>
      </w:r>
      <w:r w:rsidRPr="00905201" w:rsidR="00BA1A63">
        <w:rPr>
          <w:rFonts w:ascii="Arial" w:hAnsi="Arial" w:cs="Arial"/>
        </w:rPr>
        <w:t xml:space="preserve">che apprezziamo particolarmente per il suo sguardo poetico e pieno di fantasia. È stata in grado di portare </w:t>
      </w:r>
      <w:r w:rsidR="00610141">
        <w:rPr>
          <w:rFonts w:ascii="Arial" w:hAnsi="Arial" w:cs="Arial"/>
        </w:rPr>
        <w:t xml:space="preserve">all’interno del progetto </w:t>
      </w:r>
      <w:r w:rsidR="008D1763">
        <w:rPr>
          <w:rFonts w:ascii="Arial" w:hAnsi="Arial" w:cs="Arial"/>
        </w:rPr>
        <w:t>di restyling</w:t>
      </w:r>
      <w:r w:rsidR="00610141">
        <w:rPr>
          <w:rFonts w:ascii="Arial" w:hAnsi="Arial" w:cs="Arial"/>
        </w:rPr>
        <w:t xml:space="preserve"> dei nostri spazi</w:t>
      </w:r>
      <w:r w:rsidR="008D1763">
        <w:rPr>
          <w:rFonts w:ascii="Arial" w:hAnsi="Arial" w:cs="Arial"/>
        </w:rPr>
        <w:t xml:space="preserve"> milanesi</w:t>
      </w:r>
      <w:r w:rsidR="00610141">
        <w:rPr>
          <w:rFonts w:ascii="Arial" w:hAnsi="Arial" w:cs="Arial"/>
        </w:rPr>
        <w:t xml:space="preserve"> </w:t>
      </w:r>
      <w:r w:rsidRPr="00905201" w:rsidR="00BA1A63">
        <w:rPr>
          <w:rFonts w:ascii="Arial" w:hAnsi="Arial" w:cs="Arial"/>
        </w:rPr>
        <w:t xml:space="preserve">il suo senso </w:t>
      </w:r>
      <w:r w:rsidR="00610141">
        <w:rPr>
          <w:rFonts w:ascii="Arial" w:hAnsi="Arial" w:cs="Arial"/>
        </w:rPr>
        <w:t xml:space="preserve">eccelso </w:t>
      </w:r>
      <w:r w:rsidRPr="00905201" w:rsidR="00BA1A63">
        <w:rPr>
          <w:rFonts w:ascii="Arial" w:hAnsi="Arial" w:cs="Arial"/>
        </w:rPr>
        <w:t>dei colori</w:t>
      </w:r>
      <w:r w:rsidR="00610141">
        <w:rPr>
          <w:rFonts w:ascii="Arial" w:hAnsi="Arial" w:cs="Arial"/>
        </w:rPr>
        <w:t xml:space="preserve"> e </w:t>
      </w:r>
      <w:r w:rsidRPr="00905201" w:rsidR="00BA1A63">
        <w:rPr>
          <w:rFonts w:ascii="Arial" w:hAnsi="Arial" w:cs="Arial"/>
        </w:rPr>
        <w:t xml:space="preserve">dei volumi pur </w:t>
      </w:r>
      <w:r w:rsidR="008D1763">
        <w:rPr>
          <w:rFonts w:ascii="Arial" w:hAnsi="Arial" w:cs="Arial"/>
        </w:rPr>
        <w:t>mantenendo</w:t>
      </w:r>
      <w:r w:rsidRPr="00905201" w:rsidR="00BA1A63">
        <w:rPr>
          <w:rFonts w:ascii="Arial" w:hAnsi="Arial" w:cs="Arial"/>
        </w:rPr>
        <w:t xml:space="preserve"> un approccio pragmatico e funzionale.</w:t>
      </w:r>
      <w:r w:rsidRPr="00905201" w:rsidR="003E5378">
        <w:rPr>
          <w:rFonts w:ascii="Arial" w:hAnsi="Arial" w:cs="Arial"/>
        </w:rPr>
        <w:t>”</w:t>
      </w:r>
      <w:r w:rsidRPr="00905201" w:rsidR="00E115EC">
        <w:rPr>
          <w:rFonts w:ascii="Arial" w:hAnsi="Arial" w:cs="Arial"/>
        </w:rPr>
        <w:t xml:space="preserve"> </w:t>
      </w:r>
    </w:p>
    <w:p w:rsidR="008E4FE9" w:rsidP="00183943" w:rsidRDefault="008E4FE9" w14:paraId="1552BDD3" w14:textId="77777777">
      <w:pPr>
        <w:pStyle w:val="Nessunaspaziatura"/>
        <w:jc w:val="both"/>
        <w:rPr>
          <w:rFonts w:ascii="Arial" w:hAnsi="Arial" w:cs="Arial"/>
          <w:b/>
          <w:bCs/>
          <w:sz w:val="26"/>
          <w:szCs w:val="26"/>
        </w:rPr>
      </w:pPr>
    </w:p>
    <w:p w:rsidR="008E4FE9" w:rsidP="00183943" w:rsidRDefault="008E4FE9" w14:paraId="4D6699F5" w14:textId="4341F1E1">
      <w:pPr>
        <w:pStyle w:val="Nessunaspaziatura"/>
        <w:jc w:val="both"/>
        <w:rPr>
          <w:rFonts w:ascii="Arial" w:hAnsi="Arial" w:cs="Arial"/>
        </w:rPr>
      </w:pPr>
      <w:r w:rsidRPr="00905201">
        <w:rPr>
          <w:rFonts w:ascii="Arial" w:hAnsi="Arial" w:cs="Arial"/>
          <w:b/>
          <w:bCs/>
          <w:sz w:val="26"/>
          <w:szCs w:val="26"/>
        </w:rPr>
        <w:t xml:space="preserve">LE NOVITÀ </w:t>
      </w:r>
      <w:r w:rsidR="00925F31">
        <w:rPr>
          <w:rFonts w:ascii="Arial" w:hAnsi="Arial" w:cs="Arial"/>
          <w:b/>
          <w:bCs/>
          <w:sz w:val="26"/>
          <w:szCs w:val="26"/>
        </w:rPr>
        <w:t xml:space="preserve">DI PRODOTTO </w:t>
      </w:r>
      <w:r w:rsidRPr="00905201">
        <w:rPr>
          <w:rFonts w:ascii="Arial" w:hAnsi="Arial" w:cs="Arial"/>
          <w:b/>
          <w:bCs/>
          <w:sz w:val="26"/>
          <w:szCs w:val="26"/>
        </w:rPr>
        <w:t>DEL FUORISALONE 2022</w:t>
      </w:r>
    </w:p>
    <w:p w:rsidR="008E4FE9" w:rsidP="00183943" w:rsidRDefault="008E4FE9" w14:paraId="689CC734" w14:textId="77777777">
      <w:pPr>
        <w:pStyle w:val="Nessunaspaziatura"/>
        <w:jc w:val="both"/>
        <w:rPr>
          <w:rFonts w:ascii="Arial" w:hAnsi="Arial" w:cs="Arial"/>
        </w:rPr>
      </w:pPr>
    </w:p>
    <w:p w:rsidRPr="00905201" w:rsidR="0066394E" w:rsidP="00183943" w:rsidRDefault="00925F31" w14:paraId="5FFD8854" w14:textId="3EDBEDF0">
      <w:pPr>
        <w:pStyle w:val="Nessunaspaziatura"/>
        <w:jc w:val="both"/>
        <w:rPr>
          <w:rFonts w:ascii="Arial" w:hAnsi="Arial" w:cs="Arial"/>
        </w:rPr>
      </w:pPr>
      <w:r w:rsidRPr="0207F07D" w:rsidR="0207F07D">
        <w:rPr>
          <w:rFonts w:ascii="Arial" w:hAnsi="Arial" w:cs="Arial"/>
        </w:rPr>
        <w:t xml:space="preserve">All’interno dello showroom rinnovato il brand francese, leader dell’outdoor oltralpe e tra i più importanti player del settore a livello europeo, presenta alcune delle più significative novità 2022 e due anteprime assolute. In esposizione infatti ci sono i divani in allumino della collezione Chelsea in nero, un’ulteriore evoluzione della serie ideata proprio da Constance </w:t>
      </w:r>
      <w:proofErr w:type="spellStart"/>
      <w:r w:rsidRPr="0207F07D" w:rsidR="0207F07D">
        <w:rPr>
          <w:rFonts w:ascii="Arial" w:hAnsi="Arial" w:cs="Arial"/>
        </w:rPr>
        <w:t>Guisset</w:t>
      </w:r>
      <w:proofErr w:type="spellEnd"/>
      <w:r w:rsidRPr="0207F07D" w:rsidR="0207F07D">
        <w:rPr>
          <w:rFonts w:ascii="Arial" w:hAnsi="Arial" w:cs="Arial"/>
        </w:rPr>
        <w:t xml:space="preserve">, la nuova collezione </w:t>
      </w:r>
      <w:proofErr w:type="spellStart"/>
      <w:r w:rsidRPr="0207F07D" w:rsidR="0207F07D">
        <w:rPr>
          <w:rFonts w:ascii="Arial" w:hAnsi="Arial" w:cs="Arial"/>
        </w:rPr>
        <w:t>Bamboo</w:t>
      </w:r>
      <w:proofErr w:type="spellEnd"/>
      <w:r w:rsidRPr="0207F07D" w:rsidR="0207F07D">
        <w:rPr>
          <w:rFonts w:ascii="Arial" w:hAnsi="Arial" w:cs="Arial"/>
        </w:rPr>
        <w:t xml:space="preserve"> ispirata al giapponismo e all’art nouveau in voga a cavallo tra ottocento e novecento, e la collezione Quartier di Camille </w:t>
      </w:r>
      <w:proofErr w:type="spellStart"/>
      <w:r w:rsidRPr="0207F07D" w:rsidR="0207F07D">
        <w:rPr>
          <w:rFonts w:ascii="Arial" w:hAnsi="Arial" w:cs="Arial"/>
        </w:rPr>
        <w:t>Blin</w:t>
      </w:r>
      <w:proofErr w:type="spellEnd"/>
      <w:r w:rsidRPr="0207F07D" w:rsidR="0207F07D">
        <w:rPr>
          <w:rFonts w:ascii="Arial" w:hAnsi="Arial" w:cs="Arial"/>
        </w:rPr>
        <w:t xml:space="preserve"> la cui produzione è prevista per il 2023. Chiude l’elenco dei prodotti in esposizione l’anteprima assoluta della panca in legno di Pierre </w:t>
      </w:r>
      <w:proofErr w:type="spellStart"/>
      <w:r w:rsidRPr="0207F07D" w:rsidR="0207F07D">
        <w:rPr>
          <w:rFonts w:ascii="Arial" w:hAnsi="Arial" w:cs="Arial"/>
        </w:rPr>
        <w:t>Charpin</w:t>
      </w:r>
      <w:proofErr w:type="spellEnd"/>
      <w:r w:rsidRPr="0207F07D" w:rsidR="0207F07D">
        <w:rPr>
          <w:rFonts w:ascii="Arial" w:hAnsi="Arial" w:cs="Arial"/>
        </w:rPr>
        <w:t xml:space="preserve"> realizzata per le nuove sedi dei musei di arte contemporanea e di fotografia di Losanna in apertura proprio nel giugno 2022. Ultima di una serie di collezioni del marchio dedicate alle istituzioni culturali, la seduta rinnova la tradizione di </w:t>
      </w:r>
      <w:proofErr w:type="spellStart"/>
      <w:r w:rsidRPr="0207F07D" w:rsidR="0207F07D">
        <w:rPr>
          <w:rFonts w:ascii="Arial" w:hAnsi="Arial" w:cs="Arial"/>
        </w:rPr>
        <w:t>Tectona</w:t>
      </w:r>
      <w:proofErr w:type="spellEnd"/>
      <w:r w:rsidRPr="0207F07D" w:rsidR="0207F07D">
        <w:rPr>
          <w:rFonts w:ascii="Arial" w:hAnsi="Arial" w:cs="Arial"/>
        </w:rPr>
        <w:t xml:space="preserve"> Paris, probabilmente unica al mondo, di realizzare panche per musei che poi sono vendute anche al grande pubblico.</w:t>
      </w:r>
    </w:p>
    <w:p w:rsidRPr="00905201" w:rsidR="0066394E" w:rsidP="00183943" w:rsidRDefault="0066394E" w14:paraId="41470080" w14:textId="77777777">
      <w:pPr>
        <w:pStyle w:val="Nessunaspaziatura"/>
        <w:jc w:val="both"/>
        <w:rPr>
          <w:rFonts w:ascii="Arial" w:hAnsi="Arial" w:cs="Arial"/>
        </w:rPr>
      </w:pPr>
    </w:p>
    <w:p w:rsidRPr="00905201" w:rsidR="00FE4094" w:rsidP="00FE4094" w:rsidRDefault="00E67F97" w14:paraId="724B9B62" w14:textId="1D5D4640">
      <w:pPr>
        <w:pStyle w:val="Nessunaspaziatura"/>
        <w:jc w:val="both"/>
        <w:rPr>
          <w:rFonts w:ascii="Arial" w:hAnsi="Arial" w:cs="Arial"/>
          <w:b/>
          <w:bCs/>
          <w:sz w:val="26"/>
          <w:szCs w:val="26"/>
        </w:rPr>
      </w:pPr>
      <w:r>
        <w:rPr>
          <w:rFonts w:ascii="Arial" w:hAnsi="Arial" w:cs="Arial"/>
          <w:b/>
          <w:bCs/>
          <w:sz w:val="26"/>
          <w:szCs w:val="26"/>
        </w:rPr>
        <w:t xml:space="preserve">DESIGN </w:t>
      </w:r>
      <w:r w:rsidRPr="00905201" w:rsidR="00FE4094">
        <w:rPr>
          <w:rFonts w:ascii="Arial" w:hAnsi="Arial" w:cs="Arial"/>
          <w:b/>
          <w:bCs/>
          <w:sz w:val="26"/>
          <w:szCs w:val="26"/>
        </w:rPr>
        <w:t>STORICO E CONTEMPORANEO</w:t>
      </w:r>
    </w:p>
    <w:p w:rsidRPr="00905201" w:rsidR="00FD1909" w:rsidP="00FE4094" w:rsidRDefault="00FD1909" w14:paraId="4D52606B" w14:textId="77777777">
      <w:pPr>
        <w:pStyle w:val="Nessunaspaziatura"/>
        <w:jc w:val="both"/>
        <w:rPr>
          <w:rFonts w:ascii="Arial" w:hAnsi="Arial" w:cs="Arial"/>
          <w:b/>
          <w:bCs/>
        </w:rPr>
      </w:pPr>
    </w:p>
    <w:p w:rsidRPr="00905201" w:rsidR="00183943" w:rsidP="00183943" w:rsidRDefault="00183943" w14:paraId="0D5A7E9B" w14:textId="339926E5">
      <w:pPr>
        <w:pStyle w:val="Nessunaspaziatura"/>
        <w:jc w:val="both"/>
        <w:rPr>
          <w:rFonts w:ascii="Arial" w:hAnsi="Arial" w:cs="Arial"/>
        </w:rPr>
      </w:pPr>
      <w:r w:rsidRPr="00905201">
        <w:rPr>
          <w:rFonts w:ascii="Arial" w:hAnsi="Arial" w:cs="Arial"/>
        </w:rPr>
        <w:t>L’estetica ottocentesca reinterpretata in chiave moderna dai più importanti e talentuosi progettisti contemporanei. Ecco la sfida creativa e imprenditoriale di Tectona</w:t>
      </w:r>
      <w:r w:rsidR="00414629">
        <w:rPr>
          <w:rFonts w:ascii="Arial" w:hAnsi="Arial" w:cs="Arial"/>
        </w:rPr>
        <w:t xml:space="preserve"> Paris</w:t>
      </w:r>
      <w:r w:rsidRPr="00905201">
        <w:rPr>
          <w:rFonts w:ascii="Arial" w:hAnsi="Arial" w:cs="Arial"/>
        </w:rPr>
        <w:t xml:space="preserve"> (www.tectona.it), brand francese specializzato in outdoor che collabora con designer del calibro di Pierre Charpin, Constance Guisset, Christophe Delcourt, Ronan ed Erwan Bouroullec, BIG-GAME</w:t>
      </w:r>
      <w:r w:rsidR="00414629">
        <w:rPr>
          <w:rFonts w:ascii="Arial" w:hAnsi="Arial" w:cs="Arial"/>
        </w:rPr>
        <w:t xml:space="preserve"> e Camille Blin</w:t>
      </w:r>
      <w:r w:rsidRPr="00905201">
        <w:rPr>
          <w:rFonts w:ascii="Arial" w:hAnsi="Arial" w:cs="Arial"/>
        </w:rPr>
        <w:t xml:space="preserve">. A ispirarli l’eleganza minimalista contemporanea e la raffinatezza dell’architettura francese e britannica neoclassica a cavallo tra XVIII e XIX secolo, il fascino dell’iconografia Country Life d’Oltremanica e i principi fondamentali del movimento Arts and Crafts </w:t>
      </w:r>
      <w:bookmarkStart w:name="_Hlk93047826" w:id="1"/>
      <w:r w:rsidRPr="00905201">
        <w:rPr>
          <w:rFonts w:ascii="Arial" w:hAnsi="Arial" w:cs="Arial"/>
        </w:rPr>
        <w:t>di epoca vittoriana, l’immaginario coloniale e gli stilemi della tradizione architettonica dell’Estremo Oriente</w:t>
      </w:r>
      <w:bookmarkEnd w:id="1"/>
      <w:r w:rsidRPr="00905201" w:rsidR="003E5C75">
        <w:rPr>
          <w:rFonts w:ascii="Arial" w:hAnsi="Arial" w:cs="Arial"/>
        </w:rPr>
        <w:t>.</w:t>
      </w:r>
      <w:r w:rsidRPr="00905201">
        <w:rPr>
          <w:rFonts w:ascii="Arial" w:hAnsi="Arial" w:cs="Arial"/>
        </w:rPr>
        <w:t xml:space="preserve"> </w:t>
      </w:r>
    </w:p>
    <w:p w:rsidR="00183943" w:rsidP="00183943" w:rsidRDefault="00183943" w14:paraId="63B7B654" w14:textId="58EF706F">
      <w:pPr>
        <w:pStyle w:val="Nessunaspaziatura"/>
        <w:jc w:val="both"/>
        <w:rPr>
          <w:rFonts w:ascii="Arial" w:hAnsi="Arial" w:cs="Arial"/>
        </w:rPr>
      </w:pPr>
    </w:p>
    <w:p w:rsidRPr="00905201" w:rsidR="008E4FE9" w:rsidP="007A2268" w:rsidRDefault="008E4FE9" w14:paraId="7FCE051A" w14:textId="74E8F471">
      <w:pPr>
        <w:pStyle w:val="Nessunaspaziatura"/>
        <w:jc w:val="center"/>
        <w:rPr>
          <w:rFonts w:ascii="Arial" w:hAnsi="Arial" w:cs="Arial"/>
        </w:rPr>
      </w:pPr>
      <w:r w:rsidRPr="00905201">
        <w:rPr>
          <w:rFonts w:ascii="Arial" w:hAnsi="Arial" w:cs="Arial"/>
          <w:noProof/>
        </w:rPr>
        <w:drawing>
          <wp:inline distT="0" distB="0" distL="0" distR="0" wp14:anchorId="555C03B9" wp14:editId="4607B7C2">
            <wp:extent cx="2908753" cy="2056699"/>
            <wp:effectExtent l="0" t="0" r="6350" b="1270"/>
            <wp:docPr id="11" name="Immagine 11" descr="Immagine che contiene arredamento, panca, sedile, cassapanc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arredamento, panca, sedile, cassapanca&#10;&#10;Descrizione generata automaticamente"/>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931450" cy="2072747"/>
                    </a:xfrm>
                    <a:prstGeom prst="rect">
                      <a:avLst/>
                    </a:prstGeom>
                    <a:noFill/>
                    <a:ln>
                      <a:noFill/>
                    </a:ln>
                  </pic:spPr>
                </pic:pic>
              </a:graphicData>
            </a:graphic>
          </wp:inline>
        </w:drawing>
      </w:r>
      <w:r w:rsidR="007A2268">
        <w:rPr>
          <w:rFonts w:ascii="Arial" w:hAnsi="Arial" w:cs="Arial"/>
        </w:rPr>
        <w:t xml:space="preserve"> </w:t>
      </w:r>
      <w:r w:rsidRPr="00905201">
        <w:rPr>
          <w:rFonts w:ascii="Arial" w:hAnsi="Arial" w:cs="Arial"/>
          <w:noProof/>
        </w:rPr>
        <w:drawing>
          <wp:inline distT="0" distB="0" distL="0" distR="0" wp14:anchorId="3121685E" wp14:editId="69AD9E49">
            <wp:extent cx="3121269" cy="2080846"/>
            <wp:effectExtent l="0" t="0" r="3175" b="0"/>
            <wp:docPr id="13" name="Immagine 13" descr="Immagine che contiene erb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esterni&#10;&#10;Descrizione generata automaticamente"/>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125751" cy="2083834"/>
                    </a:xfrm>
                    <a:prstGeom prst="rect">
                      <a:avLst/>
                    </a:prstGeom>
                    <a:noFill/>
                    <a:ln>
                      <a:noFill/>
                    </a:ln>
                  </pic:spPr>
                </pic:pic>
              </a:graphicData>
            </a:graphic>
          </wp:inline>
        </w:drawing>
      </w:r>
    </w:p>
    <w:p w:rsidRPr="00905201" w:rsidR="008E4FE9" w:rsidP="008E4FE9" w:rsidRDefault="008E4FE9" w14:paraId="1DA6A4EE" w14:textId="77777777">
      <w:pPr>
        <w:pStyle w:val="Nessunaspaziatura"/>
        <w:jc w:val="both"/>
        <w:rPr>
          <w:rFonts w:ascii="Arial" w:hAnsi="Arial" w:cs="Arial"/>
          <w:sz w:val="6"/>
          <w:szCs w:val="6"/>
        </w:rPr>
      </w:pPr>
    </w:p>
    <w:p w:rsidRPr="00905201" w:rsidR="008E4FE9" w:rsidP="008E4FE9" w:rsidRDefault="008E4FE9" w14:paraId="1D11FEAD" w14:textId="737C75B3">
      <w:pPr>
        <w:pStyle w:val="Nessunaspaziatura"/>
        <w:jc w:val="both"/>
        <w:rPr>
          <w:rFonts w:ascii="Arial" w:hAnsi="Arial" w:cs="Arial"/>
          <w:i/>
          <w:iCs/>
          <w:sz w:val="18"/>
          <w:szCs w:val="18"/>
        </w:rPr>
      </w:pPr>
      <w:r w:rsidRPr="00905201">
        <w:rPr>
          <w:rFonts w:ascii="Arial" w:hAnsi="Arial" w:cs="Arial"/>
          <w:i/>
          <w:iCs/>
          <w:sz w:val="18"/>
          <w:szCs w:val="18"/>
        </w:rPr>
        <w:t xml:space="preserve">A sinistra la designer Constance Guisset, autrice della collezione Chelsea. A destra una prospettiva frontale del nuovo canapé modulabile a tre posti e del nuovo tavolo in due dimensioni della collezione Chelsea rivisitata in nero. </w:t>
      </w:r>
    </w:p>
    <w:p w:rsidRPr="00905201" w:rsidR="00183943" w:rsidP="00183943" w:rsidRDefault="00183943" w14:paraId="6673F9E0" w14:textId="3BE9F242">
      <w:pPr>
        <w:pStyle w:val="Nessunaspaziatura"/>
        <w:jc w:val="both"/>
        <w:rPr>
          <w:rFonts w:ascii="Arial" w:hAnsi="Arial" w:cs="Arial"/>
          <w:b/>
          <w:bCs/>
          <w:sz w:val="26"/>
          <w:szCs w:val="26"/>
        </w:rPr>
      </w:pPr>
      <w:r w:rsidRPr="00905201">
        <w:rPr>
          <w:rFonts w:ascii="Arial" w:hAnsi="Arial" w:cs="Arial"/>
          <w:b/>
          <w:bCs/>
          <w:sz w:val="26"/>
          <w:szCs w:val="26"/>
        </w:rPr>
        <w:lastRenderedPageBreak/>
        <w:t>LE NOVITÀ DELLA COLLEZIONE CHELSEA, ORA ANCHE IN NERO</w:t>
      </w:r>
    </w:p>
    <w:p w:rsidRPr="00905201" w:rsidR="003E5C75" w:rsidP="00183943" w:rsidRDefault="003E5C75" w14:paraId="18FFB468" w14:textId="77777777">
      <w:pPr>
        <w:pStyle w:val="Nessunaspaziatura"/>
        <w:jc w:val="both"/>
        <w:rPr>
          <w:rFonts w:ascii="Arial" w:hAnsi="Arial" w:cs="Arial"/>
          <w:b/>
          <w:bCs/>
        </w:rPr>
      </w:pPr>
    </w:p>
    <w:p w:rsidRPr="00905201" w:rsidR="00183943" w:rsidP="00183943" w:rsidRDefault="00183943" w14:paraId="0A45F9B1" w14:textId="77777777">
      <w:pPr>
        <w:pStyle w:val="Nessunaspaziatura"/>
        <w:jc w:val="both"/>
        <w:rPr>
          <w:rFonts w:ascii="Arial" w:hAnsi="Arial" w:cs="Arial"/>
        </w:rPr>
      </w:pPr>
      <w:r w:rsidRPr="00905201">
        <w:rPr>
          <w:rFonts w:ascii="Arial" w:hAnsi="Arial" w:cs="Arial"/>
        </w:rPr>
        <w:t>La collezione Chelsea nasce da un’intuizione della designer Constance Guisset. Tectona la ripropone in nero aggiungendo un nuovo divano modulare che può essere fruito sia in forma classica che inserito in spazi angolari più intimi. In alluminio termolaccato, ha una linea fluida e continua. La serie si completa con due nuovi tavolini bassi in formati differenti con gambe in alluminio sormontate da un piano in teak.</w:t>
      </w:r>
    </w:p>
    <w:p w:rsidRPr="00905201" w:rsidR="00C57D7C" w:rsidP="00C57D7C" w:rsidRDefault="00C57D7C" w14:paraId="6D9EA8F3" w14:textId="77777777">
      <w:pPr>
        <w:pStyle w:val="Nessunaspaziatura"/>
        <w:rPr>
          <w:rFonts w:ascii="Arial" w:hAnsi="Arial" w:cs="Arial"/>
        </w:rPr>
      </w:pPr>
    </w:p>
    <w:p w:rsidRPr="00905201" w:rsidR="00080D32" w:rsidP="007A2268" w:rsidRDefault="00080D32" w14:paraId="36A18DE4" w14:textId="351EAD3E">
      <w:pPr>
        <w:jc w:val="center"/>
        <w:rPr>
          <w:rFonts w:ascii="Arial" w:hAnsi="Arial" w:cs="Arial"/>
        </w:rPr>
      </w:pPr>
      <w:r w:rsidRPr="00905201">
        <w:rPr>
          <w:rFonts w:ascii="Arial" w:hAnsi="Arial" w:cs="Arial"/>
          <w:noProof/>
        </w:rPr>
        <w:drawing>
          <wp:inline distT="0" distB="0" distL="0" distR="0" wp14:anchorId="1757B71C" wp14:editId="1B187E3F">
            <wp:extent cx="3140531" cy="2094230"/>
            <wp:effectExtent l="0" t="0" r="3175" b="1270"/>
            <wp:docPr id="14" name="Immagine 14" descr="Immagine che contiene tav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descr="Immagine che contiene tavolo&#10;&#10;Descrizione generata automaticamente"/>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3174144" cy="2116644"/>
                    </a:xfrm>
                    <a:prstGeom prst="rect">
                      <a:avLst/>
                    </a:prstGeom>
                    <a:noFill/>
                    <a:ln>
                      <a:noFill/>
                    </a:ln>
                  </pic:spPr>
                </pic:pic>
              </a:graphicData>
            </a:graphic>
          </wp:inline>
        </w:drawing>
      </w:r>
      <w:r w:rsidR="007A2268">
        <w:rPr>
          <w:rFonts w:ascii="Arial" w:hAnsi="Arial" w:cs="Arial"/>
        </w:rPr>
        <w:t xml:space="preserve"> </w:t>
      </w:r>
      <w:r w:rsidRPr="00905201">
        <w:rPr>
          <w:rFonts w:ascii="Arial" w:hAnsi="Arial" w:cs="Arial"/>
          <w:noProof/>
        </w:rPr>
        <w:drawing>
          <wp:inline distT="0" distB="0" distL="0" distR="0" wp14:anchorId="15AFFEE5" wp14:editId="1BD26006">
            <wp:extent cx="2865120" cy="2091615"/>
            <wp:effectExtent l="0" t="0" r="0" b="4445"/>
            <wp:docPr id="15" name="Immagine 15" descr="Immagine che contiene cielo, esterni, neve, natu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Immagine che contiene cielo, esterni, neve, natura&#10;&#10;Descrizione generata automaticamente"/>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86495" cy="2107219"/>
                    </a:xfrm>
                    <a:prstGeom prst="rect">
                      <a:avLst/>
                    </a:prstGeom>
                    <a:noFill/>
                    <a:ln>
                      <a:noFill/>
                    </a:ln>
                  </pic:spPr>
                </pic:pic>
              </a:graphicData>
            </a:graphic>
          </wp:inline>
        </w:drawing>
      </w:r>
    </w:p>
    <w:p w:rsidRPr="00905201" w:rsidR="00080D32" w:rsidP="00080D32" w:rsidRDefault="00080D32" w14:paraId="6ECD45E8" w14:textId="16DAAA79">
      <w:pPr>
        <w:pStyle w:val="Nessunaspaziatura"/>
        <w:jc w:val="both"/>
        <w:rPr>
          <w:rFonts w:ascii="Arial" w:hAnsi="Arial" w:cs="Arial"/>
          <w:i/>
          <w:iCs/>
          <w:sz w:val="18"/>
          <w:szCs w:val="18"/>
        </w:rPr>
      </w:pPr>
      <w:r w:rsidRPr="00905201">
        <w:rPr>
          <w:rFonts w:ascii="Arial" w:hAnsi="Arial" w:cs="Arial"/>
          <w:i/>
          <w:iCs/>
          <w:sz w:val="18"/>
          <w:szCs w:val="18"/>
        </w:rPr>
        <w:t xml:space="preserve">A </w:t>
      </w:r>
      <w:r w:rsidR="00DE08A1">
        <w:rPr>
          <w:rFonts w:ascii="Arial" w:hAnsi="Arial" w:cs="Arial"/>
          <w:i/>
          <w:iCs/>
          <w:sz w:val="18"/>
          <w:szCs w:val="18"/>
        </w:rPr>
        <w:t>sinistra</w:t>
      </w:r>
      <w:r w:rsidRPr="00905201">
        <w:rPr>
          <w:rFonts w:ascii="Arial" w:hAnsi="Arial" w:cs="Arial"/>
          <w:i/>
          <w:iCs/>
          <w:sz w:val="18"/>
          <w:szCs w:val="18"/>
        </w:rPr>
        <w:t xml:space="preserve"> il designer Pierre Charpin, vincitore del concorso per la scelta delle sedute </w:t>
      </w:r>
      <w:r w:rsidR="00DE08A1">
        <w:rPr>
          <w:rFonts w:ascii="Arial" w:hAnsi="Arial" w:cs="Arial"/>
          <w:i/>
          <w:iCs/>
          <w:sz w:val="18"/>
          <w:szCs w:val="18"/>
        </w:rPr>
        <w:t xml:space="preserve">dei </w:t>
      </w:r>
      <w:r w:rsidRPr="00905201">
        <w:rPr>
          <w:rFonts w:ascii="Arial" w:hAnsi="Arial" w:cs="Arial"/>
          <w:i/>
          <w:iCs/>
          <w:sz w:val="18"/>
          <w:szCs w:val="18"/>
        </w:rPr>
        <w:t xml:space="preserve">musei MUDAC (Museo del Design e delle Arti Applicate Contemporanee) e MEL (Musée de l’Elysée) di Losanna, le cui nuove sedi apriranno il prossimo giugno. A destra un’immagine </w:t>
      </w:r>
      <w:r w:rsidRPr="00905201" w:rsidR="003C3E0D">
        <w:rPr>
          <w:rFonts w:ascii="Arial" w:hAnsi="Arial" w:cs="Arial"/>
          <w:i/>
          <w:iCs/>
          <w:sz w:val="18"/>
          <w:szCs w:val="18"/>
        </w:rPr>
        <w:t>del</w:t>
      </w:r>
      <w:r w:rsidR="003C3E0D">
        <w:rPr>
          <w:rFonts w:ascii="Arial" w:hAnsi="Arial" w:cs="Arial"/>
          <w:i/>
          <w:iCs/>
          <w:sz w:val="18"/>
          <w:szCs w:val="18"/>
        </w:rPr>
        <w:t>la nuova sede del</w:t>
      </w:r>
      <w:r w:rsidRPr="00905201">
        <w:rPr>
          <w:rFonts w:ascii="Arial" w:hAnsi="Arial" w:cs="Arial"/>
          <w:i/>
          <w:iCs/>
          <w:sz w:val="18"/>
          <w:szCs w:val="18"/>
        </w:rPr>
        <w:t xml:space="preserve"> Mudac (Museo del design contemporaneo e delle arti applicate)</w:t>
      </w:r>
      <w:r w:rsidR="003C3E0D">
        <w:rPr>
          <w:rFonts w:ascii="Arial" w:hAnsi="Arial" w:cs="Arial"/>
          <w:i/>
          <w:iCs/>
          <w:sz w:val="18"/>
          <w:szCs w:val="18"/>
        </w:rPr>
        <w:t xml:space="preserve"> </w:t>
      </w:r>
      <w:r w:rsidRPr="00905201">
        <w:rPr>
          <w:rFonts w:ascii="Arial" w:hAnsi="Arial" w:cs="Arial"/>
          <w:i/>
          <w:iCs/>
          <w:sz w:val="18"/>
          <w:szCs w:val="18"/>
        </w:rPr>
        <w:t xml:space="preserve">che </w:t>
      </w:r>
      <w:r w:rsidR="003C3E0D">
        <w:rPr>
          <w:rFonts w:ascii="Arial" w:hAnsi="Arial" w:cs="Arial"/>
          <w:i/>
          <w:iCs/>
          <w:sz w:val="18"/>
          <w:szCs w:val="18"/>
        </w:rPr>
        <w:t>sarà inaugurata n</w:t>
      </w:r>
      <w:r w:rsidRPr="00905201">
        <w:rPr>
          <w:rFonts w:ascii="Arial" w:hAnsi="Arial" w:cs="Arial"/>
          <w:i/>
          <w:iCs/>
          <w:sz w:val="18"/>
          <w:szCs w:val="18"/>
        </w:rPr>
        <w:t xml:space="preserve">el </w:t>
      </w:r>
      <w:r w:rsidR="00D1219A">
        <w:rPr>
          <w:rFonts w:ascii="Arial" w:hAnsi="Arial" w:cs="Arial"/>
          <w:i/>
          <w:iCs/>
          <w:sz w:val="18"/>
          <w:szCs w:val="18"/>
        </w:rPr>
        <w:t>rinnovato</w:t>
      </w:r>
      <w:r w:rsidRPr="00905201">
        <w:rPr>
          <w:rFonts w:ascii="Arial" w:hAnsi="Arial" w:cs="Arial"/>
          <w:i/>
          <w:iCs/>
          <w:sz w:val="18"/>
          <w:szCs w:val="18"/>
        </w:rPr>
        <w:t xml:space="preserve"> quartiere di Platform 10.</w:t>
      </w:r>
    </w:p>
    <w:p w:rsidRPr="00905201" w:rsidR="00080D32" w:rsidP="00080D32" w:rsidRDefault="00080D32" w14:paraId="53FFCC91" w14:textId="77777777">
      <w:pPr>
        <w:pStyle w:val="Nessunaspaziatura"/>
        <w:jc w:val="both"/>
        <w:rPr>
          <w:rFonts w:ascii="Arial" w:hAnsi="Arial" w:cs="Arial"/>
        </w:rPr>
      </w:pPr>
    </w:p>
    <w:p w:rsidRPr="00905201" w:rsidR="003252EB" w:rsidP="003252EB" w:rsidRDefault="003252EB" w14:paraId="2AAE4BFC" w14:textId="2C7002A9">
      <w:pPr>
        <w:pStyle w:val="Nessunaspaziatura"/>
        <w:jc w:val="both"/>
        <w:rPr>
          <w:rFonts w:ascii="Arial" w:hAnsi="Arial" w:cs="Arial"/>
          <w:b/>
          <w:bCs/>
          <w:sz w:val="26"/>
          <w:szCs w:val="26"/>
        </w:rPr>
      </w:pPr>
      <w:r w:rsidRPr="00905201">
        <w:rPr>
          <w:rFonts w:ascii="Arial" w:hAnsi="Arial" w:cs="Arial"/>
          <w:b/>
          <w:bCs/>
          <w:sz w:val="26"/>
          <w:szCs w:val="26"/>
        </w:rPr>
        <w:t>I MUSEI DI LOSANNA IN APERTURA NEL GIUGNO 2022</w:t>
      </w:r>
    </w:p>
    <w:p w:rsidRPr="00905201" w:rsidR="003E5C75" w:rsidP="003252EB" w:rsidRDefault="003E5C75" w14:paraId="5D991A9A" w14:textId="77777777">
      <w:pPr>
        <w:pStyle w:val="Nessunaspaziatura"/>
        <w:jc w:val="both"/>
        <w:rPr>
          <w:rFonts w:ascii="Arial" w:hAnsi="Arial" w:cs="Arial"/>
          <w:b/>
          <w:bCs/>
        </w:rPr>
      </w:pPr>
    </w:p>
    <w:p w:rsidRPr="00905201" w:rsidR="003252EB" w:rsidP="003252EB" w:rsidRDefault="003252EB" w14:paraId="7BA5C335" w14:textId="5FA6DEEC">
      <w:pPr>
        <w:pStyle w:val="Nessunaspaziatura"/>
        <w:jc w:val="both"/>
        <w:rPr>
          <w:rFonts w:ascii="Arial" w:hAnsi="Arial" w:cs="Arial"/>
        </w:rPr>
      </w:pPr>
      <w:r w:rsidRPr="00905201">
        <w:rPr>
          <w:rFonts w:ascii="Arial" w:hAnsi="Arial" w:cs="Arial"/>
        </w:rPr>
        <w:t>Nel 2022 si rinnova anche una lunga tradizione di successo che lega il marchio francese alle istituzioni culturali e in particolari ai musei. Saranno apert</w:t>
      </w:r>
      <w:r w:rsidR="00FC2045">
        <w:rPr>
          <w:rFonts w:ascii="Arial" w:hAnsi="Arial" w:cs="Arial"/>
        </w:rPr>
        <w:t xml:space="preserve">e </w:t>
      </w:r>
      <w:r w:rsidRPr="00905201">
        <w:rPr>
          <w:rFonts w:ascii="Arial" w:hAnsi="Arial" w:cs="Arial"/>
        </w:rPr>
        <w:t xml:space="preserve">a Losanna </w:t>
      </w:r>
      <w:r w:rsidR="00FC2045">
        <w:rPr>
          <w:rFonts w:ascii="Arial" w:hAnsi="Arial" w:cs="Arial"/>
        </w:rPr>
        <w:t>proprio in</w:t>
      </w:r>
      <w:r w:rsidRPr="00905201">
        <w:rPr>
          <w:rFonts w:ascii="Arial" w:hAnsi="Arial" w:cs="Arial"/>
        </w:rPr>
        <w:t xml:space="preserve"> giugno nel nuovo quartiere delle arti Platform 10 (www.plateforme10.ch), così chiamato per la sua vicinanza alla stazione ferroviaria, </w:t>
      </w:r>
      <w:r w:rsidR="00FC2045">
        <w:rPr>
          <w:rFonts w:ascii="Arial" w:hAnsi="Arial" w:cs="Arial"/>
        </w:rPr>
        <w:t xml:space="preserve">le nuove sedi del </w:t>
      </w:r>
      <w:r w:rsidRPr="00905201">
        <w:rPr>
          <w:rFonts w:ascii="Arial" w:hAnsi="Arial" w:cs="Arial"/>
        </w:rPr>
        <w:t xml:space="preserve">MUDAC - Musée de Design et d’Arts Appliqués Contemporains e </w:t>
      </w:r>
      <w:r w:rsidR="00FC2045">
        <w:rPr>
          <w:rFonts w:ascii="Arial" w:hAnsi="Arial" w:cs="Arial"/>
        </w:rPr>
        <w:t>del</w:t>
      </w:r>
      <w:r w:rsidRPr="00905201">
        <w:rPr>
          <w:rFonts w:ascii="Arial" w:hAnsi="Arial" w:cs="Arial"/>
        </w:rPr>
        <w:t xml:space="preserve"> MEL - Musée de l’Elysée (dedicato alla fotografia): le panche che accoglieranno i visitatori sono firmate dal designer Pierre Charpin, autore </w:t>
      </w:r>
      <w:r w:rsidRPr="00905201" w:rsidR="00634A7A">
        <w:rPr>
          <w:rFonts w:ascii="Arial" w:hAnsi="Arial" w:cs="Arial"/>
        </w:rPr>
        <w:t xml:space="preserve">anche </w:t>
      </w:r>
      <w:r w:rsidRPr="00905201">
        <w:rPr>
          <w:rFonts w:ascii="Arial" w:hAnsi="Arial" w:cs="Arial"/>
        </w:rPr>
        <w:t>della collezione Tennis</w:t>
      </w:r>
      <w:r w:rsidR="00FC2045">
        <w:rPr>
          <w:rFonts w:ascii="Arial" w:hAnsi="Arial" w:cs="Arial"/>
        </w:rPr>
        <w:t xml:space="preserve"> di Tectona Paris</w:t>
      </w:r>
      <w:r w:rsidRPr="00905201" w:rsidR="00634A7A">
        <w:rPr>
          <w:rFonts w:ascii="Arial" w:hAnsi="Arial" w:cs="Arial"/>
        </w:rPr>
        <w:t>. Quelle stesse panche saranno poi prodotte in serie e vendute al grande pubblico</w:t>
      </w:r>
      <w:r w:rsidR="00FC2045">
        <w:rPr>
          <w:rFonts w:ascii="Arial" w:hAnsi="Arial" w:cs="Arial"/>
        </w:rPr>
        <w:t xml:space="preserve">, una tradizione </w:t>
      </w:r>
      <w:r w:rsidRPr="00905201" w:rsidR="00634A7A">
        <w:rPr>
          <w:rFonts w:ascii="Arial" w:hAnsi="Arial" w:cs="Arial"/>
        </w:rPr>
        <w:t>forse unica al mondo del brand francese</w:t>
      </w:r>
      <w:r w:rsidR="00097E9D">
        <w:rPr>
          <w:rFonts w:ascii="Arial" w:hAnsi="Arial" w:cs="Arial"/>
        </w:rPr>
        <w:t xml:space="preserve"> che i</w:t>
      </w:r>
      <w:r w:rsidRPr="00905201" w:rsidR="00634A7A">
        <w:rPr>
          <w:rFonts w:ascii="Arial" w:hAnsi="Arial" w:cs="Arial"/>
        </w:rPr>
        <w:t>n precedenza</w:t>
      </w:r>
      <w:r w:rsidR="00FC2045">
        <w:rPr>
          <w:rFonts w:ascii="Arial" w:hAnsi="Arial" w:cs="Arial"/>
        </w:rPr>
        <w:t xml:space="preserve"> </w:t>
      </w:r>
      <w:r w:rsidR="00097E9D">
        <w:rPr>
          <w:rFonts w:ascii="Arial" w:hAnsi="Arial" w:cs="Arial"/>
        </w:rPr>
        <w:t>h</w:t>
      </w:r>
      <w:r w:rsidRPr="00905201" w:rsidR="00634A7A">
        <w:rPr>
          <w:rFonts w:ascii="Arial" w:hAnsi="Arial" w:cs="Arial"/>
        </w:rPr>
        <w:t xml:space="preserve">a prima fornito le sedute Grand Ecurie alla Reggia di Versailles e poi </w:t>
      </w:r>
      <w:r w:rsidRPr="00905201" w:rsidR="00E00E76">
        <w:rPr>
          <w:rFonts w:ascii="Arial" w:hAnsi="Arial" w:cs="Arial"/>
        </w:rPr>
        <w:t xml:space="preserve">le Muse </w:t>
      </w:r>
      <w:r w:rsidRPr="00905201" w:rsidR="00634A7A">
        <w:rPr>
          <w:rFonts w:ascii="Arial" w:hAnsi="Arial" w:cs="Arial"/>
        </w:rPr>
        <w:t>al Museo Nazionale Picasso</w:t>
      </w:r>
      <w:r w:rsidR="00097E9D">
        <w:rPr>
          <w:rFonts w:ascii="Arial" w:hAnsi="Arial" w:cs="Arial"/>
        </w:rPr>
        <w:t>.</w:t>
      </w:r>
    </w:p>
    <w:p w:rsidRPr="00905201" w:rsidR="003252EB" w:rsidP="00080D32" w:rsidRDefault="003252EB" w14:paraId="0F1C2397" w14:textId="458E1FA3">
      <w:pPr>
        <w:pStyle w:val="Nessunaspaziatura"/>
        <w:rPr>
          <w:rFonts w:ascii="Arial" w:hAnsi="Arial" w:cs="Arial"/>
        </w:rPr>
      </w:pPr>
    </w:p>
    <w:p w:rsidRPr="00905201" w:rsidR="009F132D" w:rsidP="003252EB" w:rsidRDefault="009F132D" w14:paraId="1A0F23BC" w14:textId="1FCB9047">
      <w:pPr>
        <w:pStyle w:val="Nessunaspaziatura"/>
        <w:jc w:val="both"/>
        <w:rPr>
          <w:rFonts w:ascii="Arial" w:hAnsi="Arial" w:cs="Arial"/>
          <w:b/>
          <w:bCs/>
          <w:sz w:val="26"/>
          <w:szCs w:val="26"/>
        </w:rPr>
      </w:pPr>
      <w:r w:rsidRPr="00905201">
        <w:rPr>
          <w:rFonts w:ascii="Arial" w:hAnsi="Arial" w:cs="Arial"/>
          <w:b/>
          <w:bCs/>
          <w:sz w:val="26"/>
          <w:szCs w:val="26"/>
        </w:rPr>
        <w:t>LA NUOVA COLLEZIONE BAMBOO</w:t>
      </w:r>
    </w:p>
    <w:p w:rsidRPr="00905201" w:rsidR="009F132D" w:rsidP="003252EB" w:rsidRDefault="009F132D" w14:paraId="5F6AAFBC" w14:textId="77777777">
      <w:pPr>
        <w:pStyle w:val="Nessunaspaziatura"/>
        <w:jc w:val="both"/>
        <w:rPr>
          <w:rFonts w:ascii="Arial" w:hAnsi="Arial" w:cs="Arial"/>
          <w:b/>
          <w:bCs/>
        </w:rPr>
      </w:pPr>
    </w:p>
    <w:p w:rsidRPr="00905201" w:rsidR="003252EB" w:rsidP="009F132D" w:rsidRDefault="009F132D" w14:paraId="1ABF1ADC" w14:textId="04125111">
      <w:pPr>
        <w:pStyle w:val="Nessunaspaziatura"/>
        <w:jc w:val="both"/>
        <w:rPr>
          <w:rFonts w:ascii="Arial" w:hAnsi="Arial" w:cs="Arial"/>
        </w:rPr>
      </w:pPr>
      <w:r w:rsidRPr="00905201">
        <w:rPr>
          <w:rFonts w:ascii="Arial" w:hAnsi="Arial" w:cs="Arial"/>
        </w:rPr>
        <w:t xml:space="preserve">Concepita dai designer del marchio francese, </w:t>
      </w:r>
      <w:r w:rsidRPr="00905201" w:rsidR="002E1AA7">
        <w:rPr>
          <w:rFonts w:ascii="Arial" w:hAnsi="Arial" w:cs="Arial"/>
        </w:rPr>
        <w:t>l</w:t>
      </w:r>
      <w:r w:rsidRPr="00905201" w:rsidR="00710CC0">
        <w:rPr>
          <w:rFonts w:ascii="Arial" w:hAnsi="Arial" w:cs="Arial"/>
        </w:rPr>
        <w:t xml:space="preserve">a nuova collezione Bamboo </w:t>
      </w:r>
      <w:r w:rsidRPr="00905201">
        <w:rPr>
          <w:rFonts w:ascii="Arial" w:hAnsi="Arial" w:cs="Arial"/>
        </w:rPr>
        <w:t>si ispira al movimento culturale del Giapponismo e alle forme</w:t>
      </w:r>
      <w:r w:rsidRPr="00905201" w:rsidR="002E1AA7">
        <w:rPr>
          <w:rFonts w:ascii="Arial" w:hAnsi="Arial" w:cs="Arial"/>
        </w:rPr>
        <w:t xml:space="preserve"> estetiche</w:t>
      </w:r>
      <w:r w:rsidRPr="00905201">
        <w:rPr>
          <w:rFonts w:ascii="Arial" w:hAnsi="Arial" w:cs="Arial"/>
        </w:rPr>
        <w:t xml:space="preserve"> dell’Art Nouveau. È articolata in quattro poltrone e un tavolo le cui linee riproducono le caratteristiche delle piante di bambù con le loro aste rigide, longilinee e nodose proiettate arditamente verso l’alto. Realizzata in alluminio, un materiale particolarmente resistente e durevole, la lounge Bamboo è di colore nero, un cromatismo ottenuto con la tecnica delle verniciatura a polvere che ne rafforza la resistenza agli urti. La generosità della seduta, l’inclinazione ideale dello schienale e la forma dei braccioli testimoniano l’assoluta comodità della sedia.</w:t>
      </w:r>
    </w:p>
    <w:p w:rsidRPr="00905201" w:rsidR="003252EB" w:rsidP="003252EB" w:rsidRDefault="003252EB" w14:paraId="4115C3EA" w14:textId="1AE4B0A1">
      <w:pPr>
        <w:pStyle w:val="Nessunaspaziatura"/>
        <w:jc w:val="both"/>
        <w:rPr>
          <w:rFonts w:ascii="Arial" w:hAnsi="Arial" w:cs="Arial"/>
          <w:b/>
          <w:bCs/>
        </w:rPr>
      </w:pPr>
    </w:p>
    <w:p w:rsidRPr="00905201" w:rsidR="00E00E76" w:rsidP="00BB6935" w:rsidRDefault="00E00E76" w14:paraId="5BB7E19C" w14:textId="5BAA3516">
      <w:pPr>
        <w:pStyle w:val="Nessunaspaziatura"/>
        <w:rPr>
          <w:rFonts w:ascii="Arial" w:hAnsi="Arial" w:cs="Arial"/>
          <w:b w:val="1"/>
          <w:bCs w:val="1"/>
          <w:sz w:val="26"/>
          <w:szCs w:val="26"/>
        </w:rPr>
      </w:pPr>
      <w:r w:rsidRPr="0207F07D" w:rsidR="0207F07D">
        <w:rPr>
          <w:rFonts w:ascii="Arial" w:hAnsi="Arial" w:cs="Arial"/>
          <w:b w:val="1"/>
          <w:bCs w:val="1"/>
          <w:sz w:val="26"/>
          <w:szCs w:val="26"/>
        </w:rPr>
        <w:t>LA COLLEZIONE QUARTIER DI CAMILLE BLIN</w:t>
      </w:r>
    </w:p>
    <w:p w:rsidRPr="00905201" w:rsidR="009F132D" w:rsidP="00BB6935" w:rsidRDefault="009F132D" w14:paraId="5258CCE1" w14:textId="33B8BD03">
      <w:pPr>
        <w:pStyle w:val="Nessunaspaziatura"/>
        <w:rPr>
          <w:rFonts w:ascii="Arial" w:hAnsi="Arial" w:cs="Arial"/>
        </w:rPr>
      </w:pPr>
    </w:p>
    <w:p w:rsidR="005B6D1B" w:rsidP="000C08AE" w:rsidRDefault="001A1C40" w14:paraId="621579D7" w14:textId="31666625">
      <w:pPr>
        <w:pStyle w:val="Nessunaspaziatura"/>
        <w:jc w:val="both"/>
        <w:rPr>
          <w:rFonts w:ascii="Arial" w:hAnsi="Arial" w:cs="Arial"/>
        </w:rPr>
      </w:pPr>
      <w:r w:rsidRPr="0207F07D" w:rsidR="0207F07D">
        <w:rPr>
          <w:rFonts w:ascii="Arial" w:hAnsi="Arial" w:cs="Arial"/>
        </w:rPr>
        <w:t xml:space="preserve">Presentata in assoluta anteprima, in produzione dal 2023 e di colore nero, la collezione Quartier si compone di sedute in alluminio dall’inedita forma triangolare e da un tavolo circolare che si armonizza con gli altri elementi della serie per contrasto geometrico. Ne è autore Camille </w:t>
      </w:r>
      <w:proofErr w:type="spellStart"/>
      <w:r w:rsidRPr="0207F07D" w:rsidR="0207F07D">
        <w:rPr>
          <w:rFonts w:ascii="Arial" w:hAnsi="Arial" w:cs="Arial"/>
        </w:rPr>
        <w:t>Blin</w:t>
      </w:r>
      <w:proofErr w:type="spellEnd"/>
      <w:r w:rsidRPr="0207F07D" w:rsidR="0207F07D">
        <w:rPr>
          <w:rFonts w:ascii="Arial" w:hAnsi="Arial" w:cs="Arial"/>
        </w:rPr>
        <w:t xml:space="preserve">, designer conosciuto per il suo approccio giocoso e concettuale ai prodotti e ai mobili. Nato a Parigi nel 1985, ha fatto gli studi all'ECAL di Losanna, dove è stato insignito dell’omonimo premio </w:t>
      </w:r>
      <w:proofErr w:type="spellStart"/>
      <w:r w:rsidRPr="0207F07D" w:rsidR="0207F07D">
        <w:rPr>
          <w:rFonts w:ascii="Arial" w:hAnsi="Arial" w:cs="Arial"/>
        </w:rPr>
        <w:t>Ecal</w:t>
      </w:r>
      <w:proofErr w:type="spellEnd"/>
      <w:r w:rsidRPr="0207F07D" w:rsidR="0207F07D">
        <w:rPr>
          <w:rFonts w:ascii="Arial" w:hAnsi="Arial" w:cs="Arial"/>
        </w:rPr>
        <w:t xml:space="preserve"> per le lampade a gradiente presentate come tesi di laurea. Attualmente insegna come professore proprio dove si è laureato portando avanti, in contemporanea, molti progetti personali.</w:t>
      </w:r>
    </w:p>
    <w:p w:rsidRPr="00905201" w:rsidR="001A1C40" w:rsidP="00BB6935" w:rsidRDefault="001A1C40" w14:paraId="435F3E05" w14:textId="77777777">
      <w:pPr>
        <w:pStyle w:val="Nessunaspaziatura"/>
        <w:rPr>
          <w:rFonts w:ascii="Arial" w:hAnsi="Arial" w:cs="Arial"/>
        </w:rPr>
      </w:pPr>
    </w:p>
    <w:p w:rsidRPr="00905201" w:rsidR="008E4FE9" w:rsidP="008E4FE9" w:rsidRDefault="008E4FE9" w14:paraId="6D060DF4" w14:textId="77777777">
      <w:pPr>
        <w:pStyle w:val="Nessunaspaziatura"/>
        <w:rPr>
          <w:rFonts w:ascii="Arial" w:hAnsi="Arial" w:cs="Arial"/>
          <w:b/>
          <w:bCs/>
        </w:rPr>
      </w:pPr>
      <w:r w:rsidRPr="00905201">
        <w:rPr>
          <w:rFonts w:ascii="Arial" w:hAnsi="Arial" w:cs="Arial"/>
          <w:b/>
          <w:bCs/>
          <w:noProof/>
        </w:rPr>
        <w:drawing>
          <wp:inline distT="0" distB="0" distL="0" distR="0" wp14:anchorId="2116FE4D" wp14:editId="0A2682B4">
            <wp:extent cx="3306684" cy="3549503"/>
            <wp:effectExtent l="0" t="0" r="8255" b="0"/>
            <wp:docPr id="16" name="Immagine 16" descr="Immagine che contiene albero, esterni, erba, sed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mmagine che contiene albero, esterni, erba, sedia&#10;&#10;Descrizione generata automaticamente"/>
                    <pic:cNvPicPr>
                      <a:picLocks noChangeAspect="1" noChangeArrowheads="1"/>
                    </pic:cNvPicPr>
                  </pic:nvPicPr>
                  <pic:blipFill rotWithShape="1">
                    <a:blip r:embed="rId11">
                      <a:extLst>
                        <a:ext uri="{28A0092B-C50C-407E-A947-70E740481C1C}">
                          <a14:useLocalDpi xmlns:a14="http://schemas.microsoft.com/office/drawing/2010/main" val="0"/>
                        </a:ext>
                      </a:extLst>
                    </a:blip>
                    <a:srcRect/>
                    <a:stretch/>
                  </pic:blipFill>
                  <pic:spPr bwMode="auto">
                    <a:xfrm>
                      <a:off x="0" y="0"/>
                      <a:ext cx="3313180" cy="3556476"/>
                    </a:xfrm>
                    <a:prstGeom prst="rect">
                      <a:avLst/>
                    </a:prstGeom>
                    <a:noFill/>
                    <a:ln>
                      <a:noFill/>
                    </a:ln>
                    <a:extLst>
                      <a:ext uri="{53640926-AAD7-44D8-BBD7-CCE9431645EC}">
                        <a14:shadowObscured xmlns:a14="http://schemas.microsoft.com/office/drawing/2010/main"/>
                      </a:ext>
                    </a:extLst>
                  </pic:spPr>
                </pic:pic>
              </a:graphicData>
            </a:graphic>
          </wp:inline>
        </w:drawing>
      </w:r>
      <w:r w:rsidRPr="00905201">
        <w:rPr>
          <w:rFonts w:ascii="Arial" w:hAnsi="Arial" w:cs="Arial"/>
          <w:b/>
          <w:bCs/>
        </w:rPr>
        <w:t xml:space="preserve"> </w:t>
      </w:r>
      <w:r w:rsidRPr="00905201">
        <w:rPr>
          <w:rFonts w:ascii="Arial" w:hAnsi="Arial" w:cs="Arial"/>
          <w:b/>
          <w:bCs/>
          <w:noProof/>
        </w:rPr>
        <w:drawing>
          <wp:inline distT="0" distB="0" distL="0" distR="0" wp14:anchorId="0270E5BF" wp14:editId="402A8643">
            <wp:extent cx="2741839" cy="3541289"/>
            <wp:effectExtent l="0" t="0" r="1905" b="2540"/>
            <wp:docPr id="17" name="Immagine 17" descr="Immagine che contiene erba, esterni, albero, arredamen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mmagine che contiene erba, esterni, albero, arredamento&#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9452" cy="3551121"/>
                    </a:xfrm>
                    <a:prstGeom prst="rect">
                      <a:avLst/>
                    </a:prstGeom>
                    <a:noFill/>
                  </pic:spPr>
                </pic:pic>
              </a:graphicData>
            </a:graphic>
          </wp:inline>
        </w:drawing>
      </w:r>
    </w:p>
    <w:p w:rsidRPr="00905201" w:rsidR="008E4FE9" w:rsidP="008E4FE9" w:rsidRDefault="008E4FE9" w14:paraId="1C524C05" w14:textId="77777777">
      <w:pPr>
        <w:pStyle w:val="Nessunaspaziatura"/>
        <w:jc w:val="both"/>
        <w:rPr>
          <w:rFonts w:ascii="Arial" w:hAnsi="Arial" w:cs="Arial"/>
          <w:b/>
          <w:bCs/>
          <w:sz w:val="6"/>
          <w:szCs w:val="6"/>
        </w:rPr>
      </w:pPr>
    </w:p>
    <w:p w:rsidRPr="00905201" w:rsidR="008E4FE9" w:rsidP="008E4FE9" w:rsidRDefault="008E4FE9" w14:paraId="1C3B1165" w14:textId="77777777">
      <w:pPr>
        <w:pStyle w:val="Nessunaspaziatura"/>
        <w:rPr>
          <w:rFonts w:ascii="Arial" w:hAnsi="Arial" w:cs="Arial"/>
          <w:i/>
          <w:iCs/>
          <w:sz w:val="18"/>
          <w:szCs w:val="18"/>
        </w:rPr>
      </w:pPr>
      <w:r w:rsidRPr="00905201">
        <w:rPr>
          <w:rFonts w:ascii="Arial" w:hAnsi="Arial" w:cs="Arial"/>
          <w:i/>
          <w:iCs/>
          <w:sz w:val="18"/>
          <w:szCs w:val="18"/>
        </w:rPr>
        <w:t>Poltrone e tavolo della nuova collezione Bamboo, ispirata al movimento culturale del giapponismo e all’estetica dell’Art Nouveau</w:t>
      </w:r>
    </w:p>
    <w:p w:rsidR="00A421E0" w:rsidP="00BB6935" w:rsidRDefault="00A421E0" w14:paraId="636C4539" w14:textId="423E1DFD">
      <w:pPr>
        <w:pStyle w:val="Nessunaspaziatura"/>
        <w:rPr>
          <w:rFonts w:ascii="Arial" w:hAnsi="Arial" w:cs="Arial"/>
        </w:rPr>
      </w:pPr>
    </w:p>
    <w:p w:rsidRPr="007817B2" w:rsidR="007817B2" w:rsidP="007817B2" w:rsidRDefault="007817B2" w14:paraId="53B0E497" w14:textId="77777777">
      <w:pPr>
        <w:spacing w:after="0" w:line="240" w:lineRule="auto"/>
        <w:jc w:val="both"/>
        <w:rPr>
          <w:rFonts w:ascii="Arial" w:hAnsi="Arial" w:cs="Arial"/>
          <w:b/>
          <w:bCs/>
          <w:sz w:val="26"/>
          <w:szCs w:val="26"/>
        </w:rPr>
      </w:pPr>
      <w:r w:rsidRPr="007817B2">
        <w:rPr>
          <w:rFonts w:ascii="Arial" w:hAnsi="Arial" w:cs="Arial"/>
          <w:b/>
          <w:bCs/>
          <w:sz w:val="26"/>
          <w:szCs w:val="26"/>
        </w:rPr>
        <w:t>LEGNO, RESINA E ALLUMINIO</w:t>
      </w:r>
    </w:p>
    <w:p w:rsidR="008E4FE9" w:rsidP="007817B2" w:rsidRDefault="008E4FE9" w14:paraId="58C4E58E" w14:textId="77777777">
      <w:pPr>
        <w:spacing w:after="0" w:line="240" w:lineRule="auto"/>
        <w:jc w:val="both"/>
        <w:rPr>
          <w:rFonts w:ascii="Arial" w:hAnsi="Arial" w:cs="Arial"/>
        </w:rPr>
      </w:pPr>
    </w:p>
    <w:p w:rsidRPr="007817B2" w:rsidR="007817B2" w:rsidP="007817B2" w:rsidRDefault="007817B2" w14:paraId="443E50B8" w14:textId="4BC04345">
      <w:pPr>
        <w:spacing w:after="0" w:line="240" w:lineRule="auto"/>
        <w:jc w:val="both"/>
        <w:rPr>
          <w:rFonts w:ascii="Arial" w:hAnsi="Arial" w:cs="Arial"/>
        </w:rPr>
      </w:pPr>
      <w:r w:rsidRPr="007817B2">
        <w:rPr>
          <w:rFonts w:ascii="Arial" w:hAnsi="Arial" w:cs="Arial"/>
        </w:rPr>
        <w:t xml:space="preserve">Fondata nel 1977, presente dal 2013 anche in Italia con il suo showroom di Milano, con una politica commerciale imperniata da sempre sulla vendita per corrispondenza e oggi integrata dalle possibilità offerte dal digitale e dall’e-commerce, Tectona ha fatto di longevità, sostenibilità e lavorazione artigianale le sue linee guida. Legno (in particolare il teak, da cui il nome del brand), resina e alluminio sono i suoi materiali principe, lavorati separatamente o assemblati insieme. </w:t>
      </w:r>
    </w:p>
    <w:p w:rsidR="007817B2" w:rsidP="007817B2" w:rsidRDefault="007817B2" w14:paraId="25AB70D9" w14:textId="14A7672F">
      <w:pPr>
        <w:spacing w:after="0" w:line="240" w:lineRule="auto"/>
        <w:jc w:val="both"/>
        <w:rPr>
          <w:rFonts w:ascii="Arial" w:hAnsi="Arial" w:cs="Arial"/>
        </w:rPr>
      </w:pPr>
    </w:p>
    <w:p w:rsidRPr="008E4FE9" w:rsidR="007817B2" w:rsidP="007817B2" w:rsidRDefault="007817B2" w14:paraId="3D14EBAE" w14:textId="05D03016">
      <w:pPr>
        <w:spacing w:after="0" w:line="240" w:lineRule="auto"/>
        <w:jc w:val="both"/>
        <w:rPr>
          <w:rFonts w:ascii="Arial" w:hAnsi="Arial" w:cs="Arial"/>
          <w:b/>
          <w:bCs/>
          <w:sz w:val="26"/>
          <w:szCs w:val="26"/>
        </w:rPr>
      </w:pPr>
      <w:r w:rsidRPr="007817B2">
        <w:rPr>
          <w:rFonts w:ascii="Arial" w:hAnsi="Arial" w:cs="Arial"/>
          <w:b/>
          <w:bCs/>
          <w:sz w:val="26"/>
          <w:szCs w:val="26"/>
        </w:rPr>
        <w:t>L’ARTE DELL’EBANISTERIA</w:t>
      </w:r>
    </w:p>
    <w:p w:rsidRPr="007817B2" w:rsidR="008E4FE9" w:rsidP="007817B2" w:rsidRDefault="008E4FE9" w14:paraId="1ED15DCA" w14:textId="77777777">
      <w:pPr>
        <w:spacing w:after="0" w:line="240" w:lineRule="auto"/>
        <w:jc w:val="both"/>
        <w:rPr>
          <w:rFonts w:ascii="Arial" w:hAnsi="Arial" w:cs="Arial"/>
          <w:b/>
          <w:bCs/>
        </w:rPr>
      </w:pPr>
    </w:p>
    <w:p w:rsidRPr="007817B2" w:rsidR="007817B2" w:rsidP="007817B2" w:rsidRDefault="00F124CF" w14:paraId="66A24A8D" w14:textId="5330CD62">
      <w:pPr>
        <w:spacing w:after="0" w:line="240" w:lineRule="auto"/>
        <w:jc w:val="both"/>
        <w:rPr>
          <w:rFonts w:ascii="Arial" w:hAnsi="Arial" w:cs="Arial"/>
        </w:rPr>
      </w:pPr>
      <w:r>
        <w:rPr>
          <w:rFonts w:ascii="Arial" w:hAnsi="Arial" w:cs="Arial"/>
        </w:rPr>
        <w:t>Alla base della realizzazione delle sue collezioni in legn vige u</w:t>
      </w:r>
      <w:r w:rsidRPr="007817B2" w:rsidR="007817B2">
        <w:rPr>
          <w:rFonts w:ascii="Arial" w:hAnsi="Arial" w:cs="Arial"/>
        </w:rPr>
        <w:t>na logica produttiva che si conforma alle tecniche più classiche dell’ebanisteria</w:t>
      </w:r>
      <w:r>
        <w:rPr>
          <w:rFonts w:ascii="Arial" w:hAnsi="Arial" w:cs="Arial"/>
        </w:rPr>
        <w:t>,</w:t>
      </w:r>
      <w:r w:rsidRPr="007817B2" w:rsidR="007817B2">
        <w:rPr>
          <w:rFonts w:ascii="Arial" w:hAnsi="Arial" w:cs="Arial"/>
        </w:rPr>
        <w:t xml:space="preserve"> in cui è previsto l’utilizzo di tronchi tagliati in sezioni intere da cui realizzare pezzi unici. Un tipo di lavorazione che garantisce una durata estrema a mobili che hanno l’ambizione di resistere al passare del tempo e di essere tramandati di generazione in generazione. Creare oggetti che durano negli anni è anche il modo con cui Tectona esprime il suo rispetto nei confronti dei propri clienti, un sentimento che caratterizza profondamente la filosofia aziendale nel suo complesso. </w:t>
      </w:r>
    </w:p>
    <w:p w:rsidRPr="007817B2" w:rsidR="007817B2" w:rsidP="007817B2" w:rsidRDefault="007817B2" w14:paraId="7B12E2FA" w14:textId="77777777">
      <w:pPr>
        <w:spacing w:after="0" w:line="240" w:lineRule="auto"/>
        <w:jc w:val="both"/>
        <w:rPr>
          <w:rFonts w:ascii="Arial" w:hAnsi="Arial" w:cs="Arial"/>
        </w:rPr>
      </w:pPr>
    </w:p>
    <w:p w:rsidRPr="007817B2" w:rsidR="007817B2" w:rsidP="007817B2" w:rsidRDefault="007817B2" w14:paraId="1E9A9645" w14:textId="77777777">
      <w:pPr>
        <w:spacing w:after="0" w:line="240" w:lineRule="auto"/>
        <w:jc w:val="both"/>
        <w:rPr>
          <w:rFonts w:ascii="Arial" w:hAnsi="Arial" w:cs="Arial"/>
          <w:b/>
          <w:bCs/>
          <w:sz w:val="26"/>
          <w:szCs w:val="26"/>
        </w:rPr>
      </w:pPr>
      <w:r w:rsidRPr="007817B2">
        <w:rPr>
          <w:rFonts w:ascii="Arial" w:hAnsi="Arial" w:cs="Arial"/>
          <w:b/>
          <w:bCs/>
          <w:sz w:val="26"/>
          <w:szCs w:val="26"/>
        </w:rPr>
        <w:t>“RESTAURARE INVECE DI GETTARE”</w:t>
      </w:r>
    </w:p>
    <w:p w:rsidR="008E4FE9" w:rsidP="007817B2" w:rsidRDefault="008E4FE9" w14:paraId="012F0BE6" w14:textId="77777777">
      <w:pPr>
        <w:spacing w:after="0" w:line="240" w:lineRule="auto"/>
        <w:jc w:val="both"/>
        <w:rPr>
          <w:rFonts w:ascii="Arial" w:hAnsi="Arial" w:cs="Arial"/>
        </w:rPr>
      </w:pPr>
    </w:p>
    <w:p w:rsidRPr="007817B2" w:rsidR="007817B2" w:rsidP="007817B2" w:rsidRDefault="007817B2" w14:paraId="2B839BE0" w14:textId="6107BEC9">
      <w:pPr>
        <w:spacing w:after="0" w:line="240" w:lineRule="auto"/>
        <w:jc w:val="both"/>
        <w:rPr>
          <w:rFonts w:ascii="Arial" w:hAnsi="Arial" w:cs="Arial"/>
        </w:rPr>
      </w:pPr>
      <w:r w:rsidRPr="007817B2">
        <w:rPr>
          <w:rFonts w:ascii="Arial" w:hAnsi="Arial" w:cs="Arial"/>
        </w:rPr>
        <w:t xml:space="preserve">È in quest’ottica che Tectona si fa vanto del suo motto “restaurare invece di gettare” che ben sintetizza l’impostazione del servizio post-vendita di Tectona, tutto orientato a riparare i mobili piuttosto che a sostituirli. Laboratorio di ricerca e di intervento è la sede in Normandia, dove sono </w:t>
      </w:r>
      <w:r w:rsidRPr="007817B2">
        <w:rPr>
          <w:rFonts w:ascii="Arial" w:hAnsi="Arial" w:cs="Arial"/>
        </w:rPr>
        <w:lastRenderedPageBreak/>
        <w:t>progettate le docce per outdoor in legno e alluminio del marchio e reintelati, per esempio, i famosi ombrelloni Roma ispirati ai venditori ambulanti di frutta e ortaggi delle strade della capitale italiana.</w:t>
      </w:r>
    </w:p>
    <w:p w:rsidRPr="007817B2" w:rsidR="008E4FE9" w:rsidP="007817B2" w:rsidRDefault="008E4FE9" w14:paraId="5B8F4580" w14:textId="77777777">
      <w:pPr>
        <w:spacing w:after="0" w:line="240" w:lineRule="auto"/>
        <w:jc w:val="both"/>
        <w:rPr>
          <w:rFonts w:ascii="Arial" w:hAnsi="Arial" w:cs="Arial"/>
          <w:noProof/>
        </w:rPr>
      </w:pPr>
    </w:p>
    <w:p w:rsidRPr="007817B2" w:rsidR="008E4FE9" w:rsidP="008E4FE9" w:rsidRDefault="008E4FE9" w14:paraId="44706F75" w14:textId="77777777">
      <w:pPr>
        <w:spacing w:after="0" w:line="240" w:lineRule="auto"/>
        <w:jc w:val="both"/>
        <w:rPr>
          <w:rFonts w:ascii="Arial" w:hAnsi="Arial" w:cs="Arial"/>
          <w:noProof/>
        </w:rPr>
      </w:pPr>
      <w:r w:rsidRPr="007817B2">
        <w:rPr>
          <w:rFonts w:ascii="Arial" w:hAnsi="Arial" w:cs="Arial"/>
          <w:noProof/>
        </w:rPr>
        <w:drawing>
          <wp:inline distT="0" distB="0" distL="0" distR="0" wp14:anchorId="0F901343" wp14:editId="253FAEDC">
            <wp:extent cx="6116320" cy="2866390"/>
            <wp:effectExtent l="0" t="0" r="0" b="0"/>
            <wp:docPr id="18" name="Immagine 18" descr="Immagine che contiene in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interni&#10;&#10;Descrizione generata automa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16320" cy="2866390"/>
                    </a:xfrm>
                    <a:prstGeom prst="rect">
                      <a:avLst/>
                    </a:prstGeom>
                    <a:noFill/>
                    <a:ln>
                      <a:noFill/>
                    </a:ln>
                  </pic:spPr>
                </pic:pic>
              </a:graphicData>
            </a:graphic>
          </wp:inline>
        </w:drawing>
      </w:r>
    </w:p>
    <w:p w:rsidRPr="007817B2" w:rsidR="008E4FE9" w:rsidP="008E4FE9" w:rsidRDefault="008E4FE9" w14:paraId="2870AE4D" w14:textId="77777777">
      <w:pPr>
        <w:spacing w:after="0" w:line="240" w:lineRule="auto"/>
        <w:jc w:val="both"/>
        <w:rPr>
          <w:rFonts w:ascii="Arial" w:hAnsi="Arial" w:cs="Arial"/>
          <w:sz w:val="6"/>
          <w:szCs w:val="6"/>
        </w:rPr>
      </w:pPr>
    </w:p>
    <w:p w:rsidRPr="007817B2" w:rsidR="008E4FE9" w:rsidP="008E4FE9" w:rsidRDefault="008E4FE9" w14:paraId="05DB8ECD" w14:textId="77777777">
      <w:pPr>
        <w:spacing w:after="0" w:line="240" w:lineRule="auto"/>
        <w:jc w:val="both"/>
        <w:rPr>
          <w:rFonts w:ascii="Arial" w:hAnsi="Arial" w:cs="Arial"/>
          <w:i/>
          <w:iCs/>
          <w:sz w:val="18"/>
          <w:szCs w:val="18"/>
        </w:rPr>
      </w:pPr>
      <w:r w:rsidRPr="007817B2">
        <w:rPr>
          <w:rFonts w:ascii="Arial" w:hAnsi="Arial" w:cs="Arial"/>
          <w:i/>
          <w:iCs/>
          <w:sz w:val="18"/>
          <w:szCs w:val="18"/>
        </w:rPr>
        <w:t>Un primo piano degli attrezzi utilizzati per una lavorazione in corso d’opera presso il laboratorio di Tectona in Normandia</w:t>
      </w:r>
    </w:p>
    <w:p w:rsidR="008E4FE9" w:rsidP="008E4FE9" w:rsidRDefault="008E4FE9" w14:paraId="5302053F" w14:textId="77777777">
      <w:pPr>
        <w:pStyle w:val="Nessunaspaziatura"/>
        <w:rPr>
          <w:rFonts w:ascii="Arial" w:hAnsi="Arial" w:cs="Arial"/>
        </w:rPr>
      </w:pPr>
    </w:p>
    <w:p w:rsidRPr="007817B2" w:rsidR="007817B2" w:rsidP="007817B2" w:rsidRDefault="007817B2" w14:paraId="0D0945E0" w14:textId="226A299A">
      <w:pPr>
        <w:spacing w:after="0" w:line="240" w:lineRule="auto"/>
        <w:jc w:val="both"/>
        <w:rPr>
          <w:rFonts w:ascii="Arial" w:hAnsi="Arial" w:cs="Arial"/>
          <w:b/>
          <w:bCs/>
          <w:sz w:val="26"/>
          <w:szCs w:val="26"/>
        </w:rPr>
      </w:pPr>
      <w:r w:rsidRPr="007817B2">
        <w:rPr>
          <w:rFonts w:ascii="Arial" w:hAnsi="Arial" w:cs="Arial"/>
          <w:b/>
          <w:bCs/>
          <w:sz w:val="26"/>
          <w:szCs w:val="26"/>
        </w:rPr>
        <w:t>SOSTENIBILITÀ E CERTIFICAZIONE FSC</w:t>
      </w:r>
    </w:p>
    <w:p w:rsidR="008E4FE9" w:rsidP="007817B2" w:rsidRDefault="008E4FE9" w14:paraId="0F1739A4" w14:textId="77777777">
      <w:pPr>
        <w:spacing w:after="0" w:line="240" w:lineRule="auto"/>
        <w:jc w:val="both"/>
        <w:rPr>
          <w:rFonts w:ascii="Arial" w:hAnsi="Arial" w:cs="Arial"/>
        </w:rPr>
      </w:pPr>
    </w:p>
    <w:p w:rsidRPr="007817B2" w:rsidR="007817B2" w:rsidP="007817B2" w:rsidRDefault="007817B2" w14:paraId="37CA6357" w14:textId="54670427">
      <w:pPr>
        <w:spacing w:after="0" w:line="240" w:lineRule="auto"/>
        <w:jc w:val="both"/>
        <w:rPr>
          <w:rFonts w:ascii="Arial" w:hAnsi="Arial" w:cs="Arial"/>
        </w:rPr>
      </w:pPr>
      <w:r w:rsidRPr="007817B2">
        <w:rPr>
          <w:rFonts w:ascii="Arial" w:hAnsi="Arial" w:cs="Arial"/>
        </w:rPr>
        <w:t>Tectona crede profondamente nel concetto di sostenibilità. Mette in pratica le sue convinzioni utilizzando materiali naturali, riciclabili o riciclati. Il marchio FSC (Forest Stewardship Council), apposto su gran parte dei suoi mobili, certifica che il legno utilizzato per il singolo prodotto proviene da foreste nelle quali è praticata una gestione delle materie prime compatibile con gli equilibri ambientali.</w:t>
      </w:r>
    </w:p>
    <w:p w:rsidRPr="007817B2" w:rsidR="007817B2" w:rsidP="007817B2" w:rsidRDefault="007817B2" w14:paraId="6A51C696" w14:textId="77777777">
      <w:pPr>
        <w:spacing w:after="0" w:line="240" w:lineRule="auto"/>
        <w:jc w:val="both"/>
        <w:rPr>
          <w:rFonts w:ascii="Arial" w:hAnsi="Arial" w:cs="Arial"/>
        </w:rPr>
      </w:pPr>
    </w:p>
    <w:p w:rsidRPr="007817B2" w:rsidR="007817B2" w:rsidP="007817B2" w:rsidRDefault="007817B2" w14:paraId="5E3C5B5B" w14:textId="77777777">
      <w:pPr>
        <w:spacing w:after="0" w:line="240" w:lineRule="auto"/>
        <w:jc w:val="both"/>
        <w:rPr>
          <w:rFonts w:ascii="Arial" w:hAnsi="Arial" w:cs="Arial"/>
          <w:b/>
          <w:bCs/>
          <w:sz w:val="26"/>
          <w:szCs w:val="26"/>
        </w:rPr>
      </w:pPr>
      <w:r w:rsidRPr="007817B2">
        <w:rPr>
          <w:rFonts w:ascii="Arial" w:hAnsi="Arial" w:cs="Arial"/>
          <w:b/>
          <w:bCs/>
          <w:sz w:val="26"/>
          <w:szCs w:val="26"/>
        </w:rPr>
        <w:t>“TECK IMPERIALE”</w:t>
      </w:r>
    </w:p>
    <w:p w:rsidR="008E4FE9" w:rsidP="007817B2" w:rsidRDefault="008E4FE9" w14:paraId="5BE30C95" w14:textId="77777777">
      <w:pPr>
        <w:spacing w:after="0" w:line="240" w:lineRule="auto"/>
        <w:jc w:val="both"/>
        <w:rPr>
          <w:rFonts w:ascii="Arial" w:hAnsi="Arial" w:cs="Arial"/>
        </w:rPr>
      </w:pPr>
    </w:p>
    <w:p w:rsidRPr="007817B2" w:rsidR="007817B2" w:rsidP="007817B2" w:rsidRDefault="007817B2" w14:paraId="4C899D5B" w14:textId="04E83918">
      <w:pPr>
        <w:spacing w:after="0" w:line="240" w:lineRule="auto"/>
        <w:jc w:val="both"/>
        <w:rPr>
          <w:rFonts w:ascii="Arial" w:hAnsi="Arial" w:cs="Arial"/>
        </w:rPr>
      </w:pPr>
      <w:r w:rsidRPr="007817B2">
        <w:rPr>
          <w:rFonts w:ascii="Arial" w:hAnsi="Arial" w:cs="Arial"/>
        </w:rPr>
        <w:t xml:space="preserve">I piedi delle sue panche o i mobili della collezione Argos hanno impressa anche la scritta “Teck Imperiale”. È quella che viene applicata al teck ricavato dai tronchi degli alberi più vecchi, quelli in cui nel corso degli anni la grana del legno diventa di una densità eccezionale e l’olio di resina che ne protegge la fibra raggiunge un’altissima concentrazione. Due condizioni fisiche che garantiscono una straordinaria durata del materiale e un’incredibile resistenza agli agenti atmosferici. </w:t>
      </w:r>
    </w:p>
    <w:p w:rsidR="007817B2" w:rsidP="00736671" w:rsidRDefault="007817B2" w14:paraId="670AA4BC" w14:textId="5B510663">
      <w:pPr>
        <w:pStyle w:val="Nessunaspaziatura"/>
        <w:pBdr>
          <w:bottom w:val="single" w:color="auto" w:sz="4" w:space="1"/>
        </w:pBdr>
        <w:rPr>
          <w:rFonts w:ascii="Arial" w:hAnsi="Arial" w:cs="Arial"/>
        </w:rPr>
      </w:pPr>
    </w:p>
    <w:p w:rsidR="00736671" w:rsidP="00BB6935" w:rsidRDefault="00736671" w14:paraId="4E6EF123" w14:textId="4FCD7676">
      <w:pPr>
        <w:pStyle w:val="Nessunaspaziatura"/>
        <w:rPr>
          <w:rFonts w:ascii="Arial" w:hAnsi="Arial" w:cs="Arial"/>
        </w:rPr>
      </w:pPr>
    </w:p>
    <w:p w:rsidRPr="00736671" w:rsidR="00736671" w:rsidP="00BB6935" w:rsidRDefault="00736671" w14:paraId="18467B8A" w14:textId="4E940432">
      <w:pPr>
        <w:pStyle w:val="Nessunaspaziatura"/>
        <w:rPr>
          <w:rFonts w:ascii="Arial" w:hAnsi="Arial" w:cs="Arial"/>
          <w:b/>
          <w:bCs/>
          <w:sz w:val="26"/>
          <w:szCs w:val="26"/>
        </w:rPr>
      </w:pPr>
      <w:r w:rsidRPr="00736671">
        <w:rPr>
          <w:rFonts w:ascii="Arial" w:hAnsi="Arial" w:cs="Arial"/>
          <w:b/>
          <w:bCs/>
          <w:sz w:val="26"/>
          <w:szCs w:val="26"/>
        </w:rPr>
        <w:t>PROGRAMMA</w:t>
      </w:r>
      <w:r>
        <w:rPr>
          <w:rFonts w:ascii="Arial" w:hAnsi="Arial" w:cs="Arial"/>
          <w:b/>
          <w:bCs/>
          <w:sz w:val="26"/>
          <w:szCs w:val="26"/>
        </w:rPr>
        <w:t xml:space="preserve"> DEL FUORISALONE 2022</w:t>
      </w:r>
    </w:p>
    <w:p w:rsidRPr="00905201" w:rsidR="00736671" w:rsidP="00BB6935" w:rsidRDefault="00736671" w14:paraId="2DA7806B" w14:textId="77777777">
      <w:pPr>
        <w:pStyle w:val="Nessunaspaziatura"/>
        <w:rPr>
          <w:rFonts w:ascii="Arial" w:hAnsi="Arial" w:cs="Arial"/>
        </w:rPr>
      </w:pPr>
    </w:p>
    <w:p w:rsidRPr="00736671" w:rsidR="00736671" w:rsidP="00BB6935" w:rsidRDefault="00764831" w14:paraId="7998B34B" w14:textId="77777777">
      <w:pPr>
        <w:pStyle w:val="Nessunaspaziatura"/>
        <w:rPr>
          <w:rFonts w:ascii="Arial" w:hAnsi="Arial" w:cs="Arial"/>
          <w:b/>
          <w:bCs/>
        </w:rPr>
      </w:pPr>
      <w:r w:rsidRPr="00736671">
        <w:rPr>
          <w:rFonts w:ascii="Arial" w:hAnsi="Arial" w:cs="Arial"/>
          <w:b/>
          <w:bCs/>
        </w:rPr>
        <w:t xml:space="preserve">6  giugno </w:t>
      </w:r>
    </w:p>
    <w:p w:rsidR="00764831" w:rsidP="00BB6935" w:rsidRDefault="00736671" w14:paraId="0D70DD23" w14:textId="716390B2">
      <w:pPr>
        <w:pStyle w:val="Nessunaspaziatura"/>
        <w:rPr>
          <w:rFonts w:ascii="Arial" w:hAnsi="Arial" w:cs="Arial"/>
        </w:rPr>
      </w:pPr>
      <w:r>
        <w:rPr>
          <w:rFonts w:ascii="Arial" w:hAnsi="Arial" w:cs="Arial"/>
        </w:rPr>
        <w:t>p</w:t>
      </w:r>
      <w:r w:rsidRPr="00905201" w:rsidR="00764831">
        <w:rPr>
          <w:rFonts w:ascii="Arial" w:hAnsi="Arial" w:cs="Arial"/>
        </w:rPr>
        <w:t>ress day riservato alla stampa italiana e internazionale dalle 10 alle 20</w:t>
      </w:r>
      <w:r w:rsidR="00296F2A">
        <w:rPr>
          <w:rFonts w:ascii="Arial" w:hAnsi="Arial" w:cs="Arial"/>
        </w:rPr>
        <w:t>,</w:t>
      </w:r>
      <w:r w:rsidRPr="00905201" w:rsidR="00764831">
        <w:rPr>
          <w:rFonts w:ascii="Arial" w:hAnsi="Arial" w:cs="Arial"/>
        </w:rPr>
        <w:t xml:space="preserve"> con dalle 15 alle 18  incontro con Constance Guisset, curatrice del restyling dello showroom in occasione del Fuorisalone 2022 e creatrice della collezione Chelsea</w:t>
      </w:r>
    </w:p>
    <w:p w:rsidR="00736671" w:rsidP="00BB6935" w:rsidRDefault="00736671" w14:paraId="3CBD79C0" w14:textId="4BF49B8F">
      <w:pPr>
        <w:pStyle w:val="Nessunaspaziatura"/>
        <w:rPr>
          <w:rFonts w:ascii="Arial" w:hAnsi="Arial" w:cs="Arial"/>
        </w:rPr>
      </w:pPr>
    </w:p>
    <w:p w:rsidRPr="00736671" w:rsidR="00736671" w:rsidP="00BB6935" w:rsidRDefault="00764831" w14:paraId="6B77F78A" w14:textId="77777777">
      <w:pPr>
        <w:pStyle w:val="Nessunaspaziatura"/>
        <w:rPr>
          <w:rFonts w:ascii="Arial" w:hAnsi="Arial" w:cs="Arial"/>
          <w:b/>
          <w:bCs/>
        </w:rPr>
      </w:pPr>
      <w:r w:rsidRPr="00736671">
        <w:rPr>
          <w:rFonts w:ascii="Arial" w:hAnsi="Arial" w:cs="Arial"/>
          <w:b/>
          <w:bCs/>
        </w:rPr>
        <w:t>8 giugno</w:t>
      </w:r>
    </w:p>
    <w:p w:rsidR="00764831" w:rsidP="00BB6935" w:rsidRDefault="00764831" w14:paraId="100C1194" w14:textId="7F27B37C">
      <w:pPr>
        <w:pStyle w:val="Nessunaspaziatura"/>
        <w:rPr>
          <w:rFonts w:ascii="Arial" w:hAnsi="Arial" w:cs="Arial"/>
        </w:rPr>
      </w:pPr>
      <w:r w:rsidRPr="00905201">
        <w:rPr>
          <w:rFonts w:ascii="Arial" w:hAnsi="Arial" w:cs="Arial"/>
        </w:rPr>
        <w:t xml:space="preserve">press day con la stampa francese (e con chi non è potuto passare il 6 giugno) </w:t>
      </w:r>
      <w:r w:rsidR="00296F2A">
        <w:rPr>
          <w:rFonts w:ascii="Arial" w:hAnsi="Arial" w:cs="Arial"/>
        </w:rPr>
        <w:t xml:space="preserve">dalle 10 alle 21 </w:t>
      </w:r>
      <w:r w:rsidRPr="00905201">
        <w:rPr>
          <w:rFonts w:ascii="Arial" w:hAnsi="Arial" w:cs="Arial"/>
        </w:rPr>
        <w:t>e Spritz Party riservato alla stampa dalle 17.30 alle 21.00</w:t>
      </w:r>
    </w:p>
    <w:p w:rsidRPr="00905201" w:rsidR="00736671" w:rsidP="00BB6935" w:rsidRDefault="00736671" w14:paraId="6BF3F0CD" w14:textId="77777777">
      <w:pPr>
        <w:pStyle w:val="Nessunaspaziatura"/>
        <w:rPr>
          <w:rFonts w:ascii="Arial" w:hAnsi="Arial" w:cs="Arial"/>
        </w:rPr>
      </w:pPr>
    </w:p>
    <w:p w:rsidRPr="00905201" w:rsidR="00764831" w:rsidP="00BB6935" w:rsidRDefault="00296F2A" w14:paraId="3A0B1656" w14:textId="52EE5957">
      <w:pPr>
        <w:pStyle w:val="Nessunaspaziatura"/>
        <w:rPr>
          <w:rFonts w:ascii="Arial" w:hAnsi="Arial" w:cs="Arial"/>
        </w:rPr>
      </w:pPr>
      <w:r w:rsidRPr="00736671">
        <w:rPr>
          <w:rFonts w:ascii="Arial" w:hAnsi="Arial" w:cs="Arial"/>
          <w:b/>
          <w:bCs/>
        </w:rPr>
        <w:t>Apertura al pubblico</w:t>
      </w:r>
      <w:r>
        <w:rPr>
          <w:rFonts w:ascii="Arial" w:hAnsi="Arial" w:cs="Arial"/>
          <w:b/>
          <w:bCs/>
        </w:rPr>
        <w:t xml:space="preserve"> il </w:t>
      </w:r>
      <w:r w:rsidRPr="00445621" w:rsidR="00764831">
        <w:rPr>
          <w:rFonts w:ascii="Arial" w:hAnsi="Arial" w:cs="Arial"/>
          <w:b/>
          <w:bCs/>
        </w:rPr>
        <w:t>7, 9, 10, 11, 12 giugno</w:t>
      </w:r>
      <w:r>
        <w:rPr>
          <w:rFonts w:ascii="Arial" w:hAnsi="Arial" w:cs="Arial"/>
          <w:b/>
          <w:bCs/>
        </w:rPr>
        <w:t xml:space="preserve"> </w:t>
      </w:r>
      <w:r w:rsidRPr="00905201" w:rsidR="00764831">
        <w:rPr>
          <w:rFonts w:ascii="Arial" w:hAnsi="Arial" w:cs="Arial"/>
        </w:rPr>
        <w:t>dalle 10 alle 18</w:t>
      </w:r>
    </w:p>
    <w:p w:rsidR="00736671" w:rsidP="00BB6935" w:rsidRDefault="00736671" w14:paraId="0854BA1E" w14:textId="3574BCF5">
      <w:pPr>
        <w:pStyle w:val="Nessunaspaziatura"/>
        <w:rPr>
          <w:rFonts w:ascii="Arial" w:hAnsi="Arial" w:cs="Arial"/>
        </w:rPr>
      </w:pPr>
    </w:p>
    <w:p w:rsidR="00736671" w:rsidP="00BB6935" w:rsidRDefault="00736671" w14:paraId="5A81D559" w14:textId="77777777">
      <w:pPr>
        <w:pStyle w:val="Nessunaspaziatura"/>
        <w:rPr>
          <w:rFonts w:ascii="Arial" w:hAnsi="Arial" w:cs="Arial"/>
        </w:rPr>
      </w:pPr>
    </w:p>
    <w:p w:rsidRPr="00445621" w:rsidR="00445621" w:rsidP="00BB6935" w:rsidRDefault="00445621" w14:paraId="36B5849C" w14:textId="4CAF0517">
      <w:pPr>
        <w:pStyle w:val="Nessunaspaziatura"/>
        <w:rPr>
          <w:rFonts w:ascii="Arial" w:hAnsi="Arial" w:cs="Arial"/>
          <w:b/>
          <w:bCs/>
          <w:sz w:val="26"/>
          <w:szCs w:val="26"/>
        </w:rPr>
      </w:pPr>
      <w:r w:rsidRPr="00445621">
        <w:rPr>
          <w:rFonts w:ascii="Arial" w:hAnsi="Arial" w:cs="Arial"/>
          <w:b/>
          <w:bCs/>
          <w:sz w:val="26"/>
          <w:szCs w:val="26"/>
        </w:rPr>
        <w:lastRenderedPageBreak/>
        <w:t>INDIRIZZO E CONTATTI</w:t>
      </w:r>
    </w:p>
    <w:p w:rsidR="00445621" w:rsidP="00BB6935" w:rsidRDefault="00445621" w14:paraId="488B2408" w14:textId="77777777">
      <w:pPr>
        <w:pStyle w:val="Nessunaspaziatura"/>
        <w:rPr>
          <w:rFonts w:ascii="Arial" w:hAnsi="Arial" w:cs="Arial"/>
          <w:b/>
          <w:bCs/>
        </w:rPr>
      </w:pPr>
    </w:p>
    <w:p w:rsidRPr="00445621" w:rsidR="00764831" w:rsidP="00BB6935" w:rsidRDefault="00764831" w14:paraId="5664A43A" w14:textId="24A406AB">
      <w:pPr>
        <w:pStyle w:val="Nessunaspaziatura"/>
        <w:rPr>
          <w:rFonts w:ascii="Arial" w:hAnsi="Arial" w:cs="Arial"/>
          <w:b/>
          <w:bCs/>
        </w:rPr>
      </w:pPr>
      <w:r w:rsidRPr="00445621">
        <w:rPr>
          <w:rFonts w:ascii="Arial" w:hAnsi="Arial" w:cs="Arial"/>
          <w:b/>
          <w:bCs/>
        </w:rPr>
        <w:t>Showroom di Tectona Paris</w:t>
      </w:r>
      <w:r w:rsidR="00454002">
        <w:rPr>
          <w:rFonts w:ascii="Arial" w:hAnsi="Arial" w:cs="Arial"/>
          <w:b/>
          <w:bCs/>
        </w:rPr>
        <w:t xml:space="preserve"> in Italia</w:t>
      </w:r>
    </w:p>
    <w:p w:rsidRPr="00905201" w:rsidR="00764831" w:rsidP="00BB6935" w:rsidRDefault="003560F3" w14:paraId="0DAA7487" w14:textId="57A9B4CE">
      <w:pPr>
        <w:pStyle w:val="Nessunaspaziatura"/>
        <w:rPr>
          <w:rFonts w:ascii="Arial" w:hAnsi="Arial" w:cs="Arial"/>
        </w:rPr>
      </w:pPr>
      <w:hyperlink w:history="1" r:id="rId14">
        <w:r w:rsidRPr="00905201" w:rsidR="00764831">
          <w:rPr>
            <w:rStyle w:val="Collegamentoipertestuale"/>
            <w:rFonts w:ascii="Arial" w:hAnsi="Arial" w:cs="Arial"/>
          </w:rPr>
          <w:t>milano@tectona.fr</w:t>
        </w:r>
      </w:hyperlink>
    </w:p>
    <w:p w:rsidRPr="00905201" w:rsidR="00764831" w:rsidP="00BB6935" w:rsidRDefault="00764831" w14:paraId="5DA19BD1" w14:textId="5402DA6F">
      <w:pPr>
        <w:pStyle w:val="Nessunaspaziatura"/>
        <w:rPr>
          <w:rFonts w:ascii="Arial" w:hAnsi="Arial" w:cs="Arial"/>
        </w:rPr>
      </w:pPr>
      <w:r w:rsidRPr="00905201">
        <w:rPr>
          <w:rFonts w:ascii="Arial" w:hAnsi="Arial" w:cs="Arial"/>
        </w:rPr>
        <w:t>02.653423</w:t>
      </w:r>
    </w:p>
    <w:p w:rsidRPr="00905201" w:rsidR="00764831" w:rsidP="00BB6935" w:rsidRDefault="00764831" w14:paraId="6DFD2DBE" w14:textId="77777777">
      <w:pPr>
        <w:pStyle w:val="Nessunaspaziatura"/>
        <w:rPr>
          <w:rFonts w:ascii="Arial" w:hAnsi="Arial" w:cs="Arial"/>
        </w:rPr>
      </w:pPr>
      <w:r w:rsidRPr="00905201">
        <w:rPr>
          <w:rFonts w:ascii="Arial" w:hAnsi="Arial" w:cs="Arial"/>
        </w:rPr>
        <w:t>Via della Moscova, 47/A</w:t>
      </w:r>
    </w:p>
    <w:p w:rsidRPr="00905201" w:rsidR="00764831" w:rsidP="00BB6935" w:rsidRDefault="00764831" w14:paraId="3FBD11FE" w14:textId="24D0C8B6">
      <w:pPr>
        <w:pStyle w:val="Nessunaspaziatura"/>
        <w:rPr>
          <w:rFonts w:ascii="Arial" w:hAnsi="Arial" w:cs="Arial"/>
        </w:rPr>
      </w:pPr>
      <w:r w:rsidRPr="00905201">
        <w:rPr>
          <w:rFonts w:ascii="Arial" w:hAnsi="Arial" w:cs="Arial"/>
        </w:rPr>
        <w:t>20121 Milano</w:t>
      </w:r>
    </w:p>
    <w:p w:rsidRPr="00905201" w:rsidR="00764831" w:rsidP="00BB6935" w:rsidRDefault="00764831" w14:paraId="5C681867" w14:textId="2982660C">
      <w:pPr>
        <w:pStyle w:val="Nessunaspaziatura"/>
        <w:rPr>
          <w:rFonts w:ascii="Arial" w:hAnsi="Arial" w:cs="Arial"/>
        </w:rPr>
      </w:pPr>
      <w:r w:rsidRPr="00905201">
        <w:rPr>
          <w:rFonts w:ascii="Arial" w:hAnsi="Arial" w:cs="Arial"/>
        </w:rPr>
        <w:t>www.tectona.it</w:t>
      </w:r>
    </w:p>
    <w:p w:rsidRPr="00905201" w:rsidR="00764831" w:rsidP="00BB6935" w:rsidRDefault="00764831" w14:paraId="78AE5B3D" w14:textId="53EF21E7">
      <w:pPr>
        <w:pStyle w:val="Nessunaspaziatura"/>
        <w:rPr>
          <w:rFonts w:ascii="Arial" w:hAnsi="Arial" w:cs="Arial"/>
        </w:rPr>
      </w:pPr>
    </w:p>
    <w:p w:rsidRPr="00736671" w:rsidR="00736671" w:rsidP="00736671" w:rsidRDefault="00736671" w14:paraId="5457A611" w14:textId="77777777">
      <w:pPr>
        <w:spacing w:after="0" w:line="240" w:lineRule="auto"/>
        <w:rPr>
          <w:rFonts w:ascii="Arial" w:hAnsi="Arial" w:cs="Arial"/>
          <w:b/>
          <w:bCs/>
        </w:rPr>
      </w:pPr>
      <w:r w:rsidRPr="00736671">
        <w:rPr>
          <w:rFonts w:ascii="Arial" w:hAnsi="Arial" w:cs="Arial"/>
          <w:b/>
          <w:bCs/>
        </w:rPr>
        <w:t>Vendita per corrispondenza in Italia</w:t>
      </w:r>
    </w:p>
    <w:p w:rsidRPr="00736671" w:rsidR="00736671" w:rsidP="00736671" w:rsidRDefault="00736671" w14:paraId="418AA9FA" w14:textId="77777777">
      <w:pPr>
        <w:spacing w:after="0" w:line="240" w:lineRule="auto"/>
        <w:rPr>
          <w:rFonts w:ascii="Arial" w:hAnsi="Arial" w:cs="Arial"/>
        </w:rPr>
      </w:pPr>
      <w:r w:rsidRPr="00736671">
        <w:rPr>
          <w:rFonts w:ascii="Arial" w:hAnsi="Arial" w:cs="Arial"/>
        </w:rPr>
        <w:t>02.653423</w:t>
      </w:r>
    </w:p>
    <w:p w:rsidRPr="00736671" w:rsidR="00736671" w:rsidP="00736671" w:rsidRDefault="00736671" w14:paraId="7FA7A073" w14:textId="77777777">
      <w:pPr>
        <w:spacing w:after="0" w:line="240" w:lineRule="auto"/>
        <w:rPr>
          <w:rFonts w:ascii="Arial" w:hAnsi="Arial" w:cs="Arial"/>
        </w:rPr>
      </w:pPr>
      <w:r w:rsidRPr="00736671">
        <w:rPr>
          <w:rFonts w:ascii="Arial" w:hAnsi="Arial" w:cs="Arial"/>
        </w:rPr>
        <w:t>milano@tectona.it</w:t>
      </w:r>
    </w:p>
    <w:p w:rsidRPr="00736671" w:rsidR="00736671" w:rsidP="00736671" w:rsidRDefault="003560F3" w14:paraId="5CC36AAA" w14:textId="77777777">
      <w:pPr>
        <w:spacing w:after="0" w:line="240" w:lineRule="auto"/>
        <w:rPr>
          <w:rFonts w:ascii="Arial" w:hAnsi="Arial" w:cs="Arial"/>
        </w:rPr>
      </w:pPr>
      <w:hyperlink w:history="1" r:id="rId15">
        <w:r w:rsidRPr="00736671" w:rsidR="00736671">
          <w:rPr>
            <w:rFonts w:ascii="Arial" w:hAnsi="Arial" w:cs="Arial"/>
            <w:color w:val="0563C1" w:themeColor="hyperlink"/>
            <w:u w:val="single"/>
          </w:rPr>
          <w:t>www.tectona.it</w:t>
        </w:r>
      </w:hyperlink>
    </w:p>
    <w:p w:rsidRPr="00905201" w:rsidR="00736671" w:rsidP="00736671" w:rsidRDefault="00736671" w14:paraId="4FDFE495" w14:textId="77777777">
      <w:pPr>
        <w:pStyle w:val="Nessunaspaziatura"/>
        <w:rPr>
          <w:rFonts w:ascii="Arial" w:hAnsi="Arial" w:cs="Arial"/>
        </w:rPr>
      </w:pPr>
    </w:p>
    <w:p w:rsidRPr="00445621" w:rsidR="00445621" w:rsidP="00445621" w:rsidRDefault="00445621" w14:paraId="26DAFAD9" w14:textId="38A3B300">
      <w:pPr>
        <w:spacing w:after="0" w:line="240" w:lineRule="auto"/>
        <w:rPr>
          <w:rFonts w:ascii="Arial" w:hAnsi="Arial" w:cs="Arial"/>
          <w:b/>
          <w:bCs/>
          <w:sz w:val="26"/>
          <w:szCs w:val="26"/>
        </w:rPr>
      </w:pPr>
      <w:r w:rsidRPr="00445621">
        <w:rPr>
          <w:rFonts w:ascii="Arial" w:hAnsi="Arial" w:cs="Arial"/>
          <w:b/>
          <w:bCs/>
          <w:sz w:val="26"/>
          <w:szCs w:val="26"/>
        </w:rPr>
        <w:t>PRESS OFFICE ITALIA</w:t>
      </w:r>
    </w:p>
    <w:p w:rsidRPr="00445621" w:rsidR="00445621" w:rsidP="00445621" w:rsidRDefault="00445621" w14:paraId="39D6110D" w14:textId="77777777">
      <w:pPr>
        <w:spacing w:after="0" w:line="240" w:lineRule="auto"/>
        <w:rPr>
          <w:rFonts w:ascii="Arial" w:hAnsi="Arial" w:cs="Arial"/>
        </w:rPr>
      </w:pPr>
    </w:p>
    <w:p w:rsidRPr="00445621" w:rsidR="00445621" w:rsidP="00445621" w:rsidRDefault="00445621" w14:paraId="45313210" w14:textId="77777777">
      <w:pPr>
        <w:spacing w:after="0" w:line="240" w:lineRule="auto"/>
        <w:rPr>
          <w:rFonts w:ascii="Arial" w:hAnsi="Arial" w:cs="Arial"/>
        </w:rPr>
      </w:pPr>
      <w:r w:rsidRPr="00445621">
        <w:rPr>
          <w:rFonts w:ascii="Arial" w:hAnsi="Arial" w:cs="Arial"/>
        </w:rPr>
        <w:t>Alessandro Luigi Perna</w:t>
      </w:r>
    </w:p>
    <w:p w:rsidRPr="00445621" w:rsidR="00445621" w:rsidP="00445621" w:rsidRDefault="00445621" w14:paraId="0B5A5965" w14:textId="77777777">
      <w:pPr>
        <w:spacing w:after="0" w:line="240" w:lineRule="auto"/>
        <w:rPr>
          <w:rFonts w:ascii="Arial" w:hAnsi="Arial" w:cs="Arial"/>
        </w:rPr>
      </w:pPr>
      <w:r w:rsidRPr="00445621">
        <w:rPr>
          <w:rFonts w:ascii="Arial" w:hAnsi="Arial" w:cs="Arial"/>
        </w:rPr>
        <w:t>Cell + 39 338 595 3881</w:t>
      </w:r>
    </w:p>
    <w:p w:rsidRPr="00445621" w:rsidR="00445621" w:rsidP="00445621" w:rsidRDefault="00445621" w14:paraId="24243968" w14:textId="41BCD860">
      <w:pPr>
        <w:spacing w:after="0" w:line="240" w:lineRule="auto"/>
        <w:rPr>
          <w:rFonts w:ascii="Arial" w:hAnsi="Arial" w:cs="Arial"/>
        </w:rPr>
      </w:pPr>
      <w:r>
        <w:rPr>
          <w:rFonts w:ascii="Arial" w:hAnsi="Arial" w:cs="Arial"/>
        </w:rPr>
        <w:t>alessandroluigi.perna@ghenos.net</w:t>
      </w:r>
    </w:p>
    <w:p w:rsidRPr="00445621" w:rsidR="00445621" w:rsidP="00445621" w:rsidRDefault="00445621" w14:paraId="1CBB09B9" w14:textId="20EDA4BC">
      <w:pPr>
        <w:spacing w:after="0" w:line="240" w:lineRule="auto"/>
        <w:rPr>
          <w:rFonts w:ascii="Arial" w:hAnsi="Arial" w:cs="Arial"/>
        </w:rPr>
      </w:pPr>
      <w:r w:rsidRPr="00445621">
        <w:rPr>
          <w:rFonts w:ascii="Arial" w:hAnsi="Arial" w:cs="Arial"/>
        </w:rPr>
        <w:t>press@ghenos.net</w:t>
      </w:r>
    </w:p>
    <w:p w:rsidRPr="00445621" w:rsidR="00445621" w:rsidP="00445621" w:rsidRDefault="00445621" w14:paraId="4833094C" w14:textId="77777777">
      <w:pPr>
        <w:spacing w:after="0" w:line="240" w:lineRule="auto"/>
        <w:rPr>
          <w:rFonts w:ascii="Arial" w:hAnsi="Arial" w:cs="Arial"/>
        </w:rPr>
      </w:pPr>
    </w:p>
    <w:p w:rsidRPr="00445621" w:rsidR="00445621" w:rsidP="00445621" w:rsidRDefault="00445621" w14:paraId="4E70C7DC" w14:textId="77777777">
      <w:pPr>
        <w:spacing w:after="0" w:line="240" w:lineRule="auto"/>
        <w:rPr>
          <w:rFonts w:ascii="Arial" w:hAnsi="Arial" w:cs="Arial"/>
        </w:rPr>
      </w:pPr>
      <w:r w:rsidRPr="00445621">
        <w:rPr>
          <w:rFonts w:ascii="Arial" w:hAnsi="Arial" w:cs="Arial"/>
        </w:rPr>
        <w:t>Ghénos Communication - Gabriella Del Signore</w:t>
      </w:r>
    </w:p>
    <w:p w:rsidRPr="00445621" w:rsidR="00445621" w:rsidP="00445621" w:rsidRDefault="00445621" w14:paraId="57B031F7" w14:textId="77777777">
      <w:pPr>
        <w:spacing w:after="0" w:line="240" w:lineRule="auto"/>
        <w:rPr>
          <w:rFonts w:ascii="Arial" w:hAnsi="Arial" w:cs="Arial"/>
        </w:rPr>
      </w:pPr>
      <w:r w:rsidRPr="00445621">
        <w:rPr>
          <w:rFonts w:ascii="Arial" w:hAnsi="Arial" w:cs="Arial"/>
        </w:rPr>
        <w:t>Milano - Barcellona</w:t>
      </w:r>
    </w:p>
    <w:p w:rsidRPr="00445621" w:rsidR="00445621" w:rsidP="00445621" w:rsidRDefault="00445621" w14:paraId="1D79B1EA" w14:textId="77777777">
      <w:pPr>
        <w:spacing w:after="0" w:line="240" w:lineRule="auto"/>
        <w:rPr>
          <w:sz w:val="24"/>
          <w:szCs w:val="24"/>
        </w:rPr>
      </w:pPr>
      <w:r w:rsidRPr="00445621">
        <w:rPr>
          <w:rFonts w:ascii="Arial" w:hAnsi="Arial" w:cs="Arial"/>
          <w:lang w:val="de-DE"/>
        </w:rPr>
        <w:t xml:space="preserve">www.ghenos.net  - press@ghenos.net - Tel. </w:t>
      </w:r>
      <w:r w:rsidRPr="00445621">
        <w:rPr>
          <w:rFonts w:ascii="Arial" w:hAnsi="Arial" w:cs="Arial"/>
        </w:rPr>
        <w:t xml:space="preserve">+39-02-34530468  </w:t>
      </w:r>
    </w:p>
    <w:p w:rsidRPr="00445621" w:rsidR="00445621" w:rsidP="00445621" w:rsidRDefault="00445621" w14:paraId="60AB2809" w14:textId="77777777">
      <w:pPr>
        <w:spacing w:after="0" w:line="240" w:lineRule="auto"/>
        <w:rPr>
          <w:sz w:val="24"/>
          <w:szCs w:val="24"/>
        </w:rPr>
      </w:pPr>
    </w:p>
    <w:p w:rsidRPr="00905201" w:rsidR="00A421E0" w:rsidP="00394FD6" w:rsidRDefault="00A421E0" w14:paraId="16A65017" w14:textId="77777777">
      <w:pPr>
        <w:pStyle w:val="Nessunaspaziatura"/>
      </w:pPr>
      <w:r w:rsidRPr="00905201">
        <w:rPr>
          <w:noProof/>
        </w:rPr>
        <w:drawing>
          <wp:inline distT="0" distB="0" distL="0" distR="0" wp14:anchorId="7DB557A7" wp14:editId="2B3EDD1E">
            <wp:extent cx="6106881" cy="3692769"/>
            <wp:effectExtent l="0" t="0" r="8255" b="3175"/>
            <wp:docPr id="2" name="Immagine 2"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testo&#10;&#10;Descrizione generata automaticamente"/>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121891" cy="3701846"/>
                    </a:xfrm>
                    <a:prstGeom prst="rect">
                      <a:avLst/>
                    </a:prstGeom>
                    <a:noFill/>
                    <a:ln>
                      <a:noFill/>
                    </a:ln>
                  </pic:spPr>
                </pic:pic>
              </a:graphicData>
            </a:graphic>
          </wp:inline>
        </w:drawing>
      </w:r>
    </w:p>
    <w:p w:rsidRPr="00394FD6" w:rsidR="00394FD6" w:rsidP="00394FD6" w:rsidRDefault="00394FD6" w14:paraId="34670E18" w14:textId="77777777">
      <w:pPr>
        <w:pStyle w:val="Nessunaspaziatura"/>
        <w:rPr>
          <w:sz w:val="6"/>
          <w:szCs w:val="6"/>
        </w:rPr>
      </w:pPr>
      <w:bookmarkStart w:name="_Hlk103288438" w:id="2"/>
    </w:p>
    <w:p w:rsidRPr="00905201" w:rsidR="00B01093" w:rsidP="00DB1018" w:rsidRDefault="00394FD6" w14:paraId="5371C966" w14:textId="2EC928BD">
      <w:pPr>
        <w:pStyle w:val="Nessunaspaziatura"/>
        <w:rPr>
          <w:rFonts w:ascii="Arial" w:hAnsi="Arial" w:cs="Arial"/>
        </w:rPr>
      </w:pPr>
      <w:r w:rsidRPr="00394FD6">
        <w:rPr>
          <w:i/>
          <w:iCs/>
          <w:sz w:val="18"/>
          <w:szCs w:val="18"/>
        </w:rPr>
        <w:t>Le immagini dello showroom Tectona Paris di Milano, in via della Moscova 47/A, rinnovato dalla nota designer Constance Guisset</w:t>
      </w:r>
      <w:bookmarkEnd w:id="2"/>
    </w:p>
    <w:sectPr w:rsidRPr="00905201" w:rsidR="00B01093" w:rsidSect="00AE1973">
      <w:headerReference w:type="default" r:id="rId17"/>
      <w:pgSz w:w="11906" w:h="16838" w:orient="portrait"/>
      <w:pgMar w:top="1843" w:right="1134" w:bottom="1134" w:left="1134"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560F3" w:rsidP="00AA2E16" w:rsidRDefault="003560F3" w14:paraId="671D3C89" w14:textId="77777777">
      <w:pPr>
        <w:spacing w:after="0" w:line="240" w:lineRule="auto"/>
      </w:pPr>
      <w:r>
        <w:separator/>
      </w:r>
    </w:p>
  </w:endnote>
  <w:endnote w:type="continuationSeparator" w:id="0">
    <w:p w:rsidR="003560F3" w:rsidP="00AA2E16" w:rsidRDefault="003560F3" w14:paraId="3EA4B4E6"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560F3" w:rsidP="00AA2E16" w:rsidRDefault="003560F3" w14:paraId="176B2910" w14:textId="77777777">
      <w:pPr>
        <w:spacing w:after="0" w:line="240" w:lineRule="auto"/>
      </w:pPr>
      <w:r>
        <w:separator/>
      </w:r>
    </w:p>
  </w:footnote>
  <w:footnote w:type="continuationSeparator" w:id="0">
    <w:p w:rsidR="003560F3" w:rsidP="00AA2E16" w:rsidRDefault="003560F3" w14:paraId="43731CE9"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AA2E16" w:rsidP="00AA2E16" w:rsidRDefault="00AA2E16" w14:paraId="192808D0" w14:textId="2C91EF28">
    <w:pPr>
      <w:pStyle w:val="Intestazione"/>
      <w:jc w:val="center"/>
    </w:pPr>
    <w:r>
      <w:rPr>
        <w:noProof/>
      </w:rPr>
      <w:drawing>
        <wp:inline distT="0" distB="0" distL="0" distR="0" wp14:anchorId="7590A154" wp14:editId="4889FE83">
          <wp:extent cx="2304000" cy="946800"/>
          <wp:effectExtent l="0" t="0" r="0" b="5715"/>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1">
                    <a:extLst>
                      <a:ext uri="{28A0092B-C50C-407E-A947-70E740481C1C}">
                        <a14:useLocalDpi xmlns:a14="http://schemas.microsoft.com/office/drawing/2010/main" val="0"/>
                      </a:ext>
                    </a:extLst>
                  </a:blip>
                  <a:stretch>
                    <a:fillRect/>
                  </a:stretch>
                </pic:blipFill>
                <pic:spPr>
                  <a:xfrm>
                    <a:off x="0" y="0"/>
                    <a:ext cx="2304000" cy="9468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4F"/>
    <w:rsid w:val="00021CD3"/>
    <w:rsid w:val="00043D0B"/>
    <w:rsid w:val="00080D32"/>
    <w:rsid w:val="00082102"/>
    <w:rsid w:val="00095767"/>
    <w:rsid w:val="00097E9D"/>
    <w:rsid w:val="000B035E"/>
    <w:rsid w:val="000C08AE"/>
    <w:rsid w:val="001562C5"/>
    <w:rsid w:val="00183943"/>
    <w:rsid w:val="001A1C40"/>
    <w:rsid w:val="001A6028"/>
    <w:rsid w:val="001B6077"/>
    <w:rsid w:val="001C5642"/>
    <w:rsid w:val="00256C99"/>
    <w:rsid w:val="00274896"/>
    <w:rsid w:val="00284F35"/>
    <w:rsid w:val="00296F2A"/>
    <w:rsid w:val="002B0E2B"/>
    <w:rsid w:val="002B4DC8"/>
    <w:rsid w:val="002D1A83"/>
    <w:rsid w:val="002E1AA7"/>
    <w:rsid w:val="003252EB"/>
    <w:rsid w:val="00350E10"/>
    <w:rsid w:val="00352367"/>
    <w:rsid w:val="003560F3"/>
    <w:rsid w:val="00362CCC"/>
    <w:rsid w:val="00381A8E"/>
    <w:rsid w:val="00394FD6"/>
    <w:rsid w:val="003B1BC3"/>
    <w:rsid w:val="003C3E0D"/>
    <w:rsid w:val="003E5378"/>
    <w:rsid w:val="003E5C75"/>
    <w:rsid w:val="004062CD"/>
    <w:rsid w:val="00414629"/>
    <w:rsid w:val="00416B51"/>
    <w:rsid w:val="00445621"/>
    <w:rsid w:val="00454002"/>
    <w:rsid w:val="004F4700"/>
    <w:rsid w:val="0051111E"/>
    <w:rsid w:val="005972B0"/>
    <w:rsid w:val="005B2B41"/>
    <w:rsid w:val="005B6D1B"/>
    <w:rsid w:val="005E4F69"/>
    <w:rsid w:val="00610141"/>
    <w:rsid w:val="0061301E"/>
    <w:rsid w:val="00620C5A"/>
    <w:rsid w:val="00634A7A"/>
    <w:rsid w:val="00637448"/>
    <w:rsid w:val="0066394E"/>
    <w:rsid w:val="006855EF"/>
    <w:rsid w:val="00695FB4"/>
    <w:rsid w:val="00710CC0"/>
    <w:rsid w:val="00736671"/>
    <w:rsid w:val="0076026F"/>
    <w:rsid w:val="00760B71"/>
    <w:rsid w:val="00764831"/>
    <w:rsid w:val="0077259E"/>
    <w:rsid w:val="007817B2"/>
    <w:rsid w:val="007A2268"/>
    <w:rsid w:val="007E00EA"/>
    <w:rsid w:val="008474E2"/>
    <w:rsid w:val="0085222A"/>
    <w:rsid w:val="00874C0B"/>
    <w:rsid w:val="008D1763"/>
    <w:rsid w:val="008D4CBB"/>
    <w:rsid w:val="008D514F"/>
    <w:rsid w:val="008E4FE9"/>
    <w:rsid w:val="00905201"/>
    <w:rsid w:val="00925F31"/>
    <w:rsid w:val="009872BF"/>
    <w:rsid w:val="009F132D"/>
    <w:rsid w:val="00A02647"/>
    <w:rsid w:val="00A421E0"/>
    <w:rsid w:val="00A45AE5"/>
    <w:rsid w:val="00A842D8"/>
    <w:rsid w:val="00A858E8"/>
    <w:rsid w:val="00A87CA5"/>
    <w:rsid w:val="00AA2E16"/>
    <w:rsid w:val="00AD503F"/>
    <w:rsid w:val="00AE1973"/>
    <w:rsid w:val="00AF3631"/>
    <w:rsid w:val="00B01093"/>
    <w:rsid w:val="00B318B0"/>
    <w:rsid w:val="00B86983"/>
    <w:rsid w:val="00B93F82"/>
    <w:rsid w:val="00BA1A63"/>
    <w:rsid w:val="00BB28E2"/>
    <w:rsid w:val="00BB6935"/>
    <w:rsid w:val="00BE1EC1"/>
    <w:rsid w:val="00C066E9"/>
    <w:rsid w:val="00C36071"/>
    <w:rsid w:val="00C36F93"/>
    <w:rsid w:val="00C37989"/>
    <w:rsid w:val="00C57D7C"/>
    <w:rsid w:val="00C8396B"/>
    <w:rsid w:val="00CF5E6E"/>
    <w:rsid w:val="00CF69F0"/>
    <w:rsid w:val="00D07D6C"/>
    <w:rsid w:val="00D1219A"/>
    <w:rsid w:val="00D30C52"/>
    <w:rsid w:val="00DA1529"/>
    <w:rsid w:val="00DA5ADF"/>
    <w:rsid w:val="00DB1018"/>
    <w:rsid w:val="00DC2AB0"/>
    <w:rsid w:val="00DC5A18"/>
    <w:rsid w:val="00DE08A1"/>
    <w:rsid w:val="00E00E76"/>
    <w:rsid w:val="00E115EC"/>
    <w:rsid w:val="00E614FD"/>
    <w:rsid w:val="00E67F97"/>
    <w:rsid w:val="00EA214D"/>
    <w:rsid w:val="00EC3110"/>
    <w:rsid w:val="00ED03BF"/>
    <w:rsid w:val="00F124CF"/>
    <w:rsid w:val="00FA6D1A"/>
    <w:rsid w:val="00FB228F"/>
    <w:rsid w:val="00FB68F7"/>
    <w:rsid w:val="00FC2045"/>
    <w:rsid w:val="00FD1909"/>
    <w:rsid w:val="00FD57F1"/>
    <w:rsid w:val="00FE4094"/>
    <w:rsid w:val="00FE6EA2"/>
    <w:rsid w:val="0207F07D"/>
    <w:rsid w:val="4E3B4B6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BA327"/>
  <w15:chartTrackingRefBased/>
  <w15:docId w15:val="{AAFE4D57-0C11-4839-BED7-8A5D17469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e" w:default="1">
    <w:name w:val="Normal"/>
    <w:qFormat/>
  </w:style>
  <w:style w:type="character" w:styleId="Carpredefinitoparagrafo" w:default="1">
    <w:name w:val="Default Paragraph Font"/>
    <w:uiPriority w:val="1"/>
    <w:semiHidden/>
    <w:unhideWhenUsed/>
  </w:style>
  <w:style w:type="table" w:styleId="Tabellanormale" w:default="1">
    <w:name w:val="Normal Table"/>
    <w:uiPriority w:val="99"/>
    <w:semiHidden/>
    <w:unhideWhenUsed/>
    <w:tblPr>
      <w:tblInd w:w="0" w:type="dxa"/>
      <w:tblCellMar>
        <w:top w:w="0" w:type="dxa"/>
        <w:left w:w="108" w:type="dxa"/>
        <w:bottom w:w="0" w:type="dxa"/>
        <w:right w:w="108" w:type="dxa"/>
      </w:tblCellMar>
    </w:tblPr>
  </w:style>
  <w:style w:type="numbering" w:styleId="Nessunelenco" w:default="1">
    <w:name w:val="No List"/>
    <w:uiPriority w:val="99"/>
    <w:semiHidden/>
    <w:unhideWhenUsed/>
  </w:style>
  <w:style w:type="paragraph" w:styleId="Intestazione">
    <w:name w:val="header"/>
    <w:basedOn w:val="Normale"/>
    <w:link w:val="IntestazioneCarattere"/>
    <w:uiPriority w:val="99"/>
    <w:unhideWhenUsed/>
    <w:rsid w:val="00AA2E16"/>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AA2E16"/>
  </w:style>
  <w:style w:type="paragraph" w:styleId="Pidipagina">
    <w:name w:val="footer"/>
    <w:basedOn w:val="Normale"/>
    <w:link w:val="PidipaginaCarattere"/>
    <w:uiPriority w:val="99"/>
    <w:unhideWhenUsed/>
    <w:rsid w:val="00AA2E16"/>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AA2E16"/>
  </w:style>
  <w:style w:type="character" w:styleId="Collegamentoipertestuale">
    <w:name w:val="Hyperlink"/>
    <w:basedOn w:val="Carpredefinitoparagrafo"/>
    <w:uiPriority w:val="99"/>
    <w:unhideWhenUsed/>
    <w:rsid w:val="00764831"/>
    <w:rPr>
      <w:color w:val="0563C1" w:themeColor="hyperlink"/>
      <w:u w:val="single"/>
    </w:rPr>
  </w:style>
  <w:style w:type="character" w:styleId="Menzionenonrisolta">
    <w:name w:val="Unresolved Mention"/>
    <w:basedOn w:val="Carpredefinitoparagrafo"/>
    <w:uiPriority w:val="99"/>
    <w:semiHidden/>
    <w:unhideWhenUsed/>
    <w:rsid w:val="00764831"/>
    <w:rPr>
      <w:color w:val="605E5C"/>
      <w:shd w:val="clear" w:color="auto" w:fill="E1DFDD"/>
    </w:rPr>
  </w:style>
  <w:style w:type="paragraph" w:styleId="Nessunaspaziatura">
    <w:name w:val="No Spacing"/>
    <w:uiPriority w:val="1"/>
    <w:qFormat/>
    <w:rsid w:val="0018394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jpeg" Id="rId8" /><Relationship Type="http://schemas.openxmlformats.org/officeDocument/2006/relationships/image" Target="media/image8.jpeg" Id="rId13" /><Relationship Type="http://schemas.openxmlformats.org/officeDocument/2006/relationships/fontTable" Target="fontTable.xml" Id="rId18" /><Relationship Type="http://schemas.openxmlformats.org/officeDocument/2006/relationships/webSettings" Target="webSettings.xml" Id="rId3" /><Relationship Type="http://schemas.openxmlformats.org/officeDocument/2006/relationships/image" Target="media/image2.jpeg" Id="rId7" /><Relationship Type="http://schemas.openxmlformats.org/officeDocument/2006/relationships/image" Target="media/image7.png" Id="rId12" /><Relationship Type="http://schemas.openxmlformats.org/officeDocument/2006/relationships/header" Target="header1.xml" Id="rId17" /><Relationship Type="http://schemas.openxmlformats.org/officeDocument/2006/relationships/settings" Target="settings.xml" Id="rId2" /><Relationship Type="http://schemas.openxmlformats.org/officeDocument/2006/relationships/image" Target="media/image9.jpeg" Id="rId16"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image" Target="media/image6.png" Id="rId11" /><Relationship Type="http://schemas.openxmlformats.org/officeDocument/2006/relationships/endnotes" Target="endnotes.xml" Id="rId5" /><Relationship Type="http://schemas.openxmlformats.org/officeDocument/2006/relationships/hyperlink" Target="http://www.tectona.it" TargetMode="External" Id="rId15" /><Relationship Type="http://schemas.openxmlformats.org/officeDocument/2006/relationships/image" Target="media/image5.jpeg" Id="rId10" /><Relationship Type="http://schemas.openxmlformats.org/officeDocument/2006/relationships/theme" Target="theme/theme1.xml" Id="rId19" /><Relationship Type="http://schemas.openxmlformats.org/officeDocument/2006/relationships/footnotes" Target="footnotes.xml" Id="rId4" /><Relationship Type="http://schemas.openxmlformats.org/officeDocument/2006/relationships/image" Target="media/image4.jpeg" Id="rId9" /><Relationship Type="http://schemas.openxmlformats.org/officeDocument/2006/relationships/hyperlink" Target="mailto:milano@tectona.fr" TargetMode="External" Id="rId14" /></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Alessandro Luigi Perna</dc:creator>
  <keywords/>
  <dc:description/>
  <lastModifiedBy>Ghenos srl</lastModifiedBy>
  <revision>35</revision>
  <dcterms:created xsi:type="dcterms:W3CDTF">2022-05-13T12:52:00.0000000Z</dcterms:created>
  <dcterms:modified xsi:type="dcterms:W3CDTF">2022-05-18T09:04:11.2505330Z</dcterms:modified>
</coreProperties>
</file>